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2354" w14:textId="77777777" w:rsidR="00ED751A" w:rsidRDefault="00ED751A" w:rsidP="00E11F1A">
      <w:pPr>
        <w:jc w:val="center"/>
        <w:rPr>
          <w:rFonts w:ascii="Garamond" w:hAnsi="Garamond"/>
          <w:sz w:val="12"/>
          <w:szCs w:val="12"/>
        </w:rPr>
      </w:pPr>
    </w:p>
    <w:sdt>
      <w:sdtPr>
        <w:rPr>
          <w:rFonts w:cstheme="minorHAnsi"/>
        </w:rPr>
        <w:id w:val="288019939"/>
        <w:placeholder>
          <w:docPart w:val="DefaultPlaceholder_1081868574"/>
        </w:placeholder>
      </w:sdtPr>
      <w:sdtEndPr>
        <w:rPr>
          <w:b/>
          <w:sz w:val="28"/>
          <w:szCs w:val="28"/>
        </w:rPr>
      </w:sdtEndPr>
      <w:sdtContent>
        <w:p w14:paraId="6672E811" w14:textId="3B09B06D" w:rsidR="00E11F1A" w:rsidRPr="00700143" w:rsidRDefault="00E11F1A" w:rsidP="00E11F1A">
          <w:pPr>
            <w:jc w:val="center"/>
            <w:rPr>
              <w:rFonts w:cstheme="minorHAnsi"/>
              <w:b/>
              <w:sz w:val="28"/>
              <w:szCs w:val="28"/>
            </w:rPr>
          </w:pPr>
          <w:r w:rsidRPr="00700143">
            <w:rPr>
              <w:rFonts w:cstheme="minorHAnsi"/>
              <w:b/>
              <w:sz w:val="28"/>
              <w:szCs w:val="28"/>
            </w:rPr>
            <w:t>[Course Number and Title]</w:t>
          </w:r>
        </w:p>
      </w:sdtContent>
    </w:sdt>
    <w:sdt>
      <w:sdtPr>
        <w:rPr>
          <w:rFonts w:cstheme="minorHAnsi"/>
          <w:b/>
          <w:sz w:val="28"/>
          <w:szCs w:val="28"/>
        </w:rPr>
        <w:id w:val="1568544050"/>
        <w:placeholder>
          <w:docPart w:val="DefaultPlaceholder_1081868574"/>
        </w:placeholder>
      </w:sdtPr>
      <w:sdtEndPr/>
      <w:sdtContent>
        <w:p w14:paraId="613DB37C" w14:textId="41CD5F8E" w:rsidR="00E11F1A" w:rsidRPr="00700143" w:rsidRDefault="00247C23" w:rsidP="00E11F1A">
          <w:pPr>
            <w:jc w:val="center"/>
            <w:rPr>
              <w:rFonts w:cstheme="minorHAnsi"/>
              <w:b/>
              <w:sz w:val="28"/>
              <w:szCs w:val="28"/>
            </w:rPr>
          </w:pPr>
          <w:r w:rsidRPr="00700143">
            <w:rPr>
              <w:rFonts w:cstheme="minorHAnsi"/>
              <w:b/>
              <w:sz w:val="28"/>
              <w:szCs w:val="28"/>
            </w:rPr>
            <w:t>Term</w:t>
          </w:r>
          <w:r w:rsidR="00CF1961" w:rsidRPr="00700143">
            <w:rPr>
              <w:rFonts w:cstheme="minorHAnsi"/>
              <w:b/>
              <w:sz w:val="28"/>
              <w:szCs w:val="28"/>
            </w:rPr>
            <w:t xml:space="preserve"> </w:t>
          </w:r>
          <w:r w:rsidRPr="00700143">
            <w:rPr>
              <w:rFonts w:cstheme="minorHAnsi"/>
              <w:b/>
              <w:sz w:val="28"/>
              <w:szCs w:val="28"/>
            </w:rPr>
            <w:t>Year</w:t>
          </w:r>
        </w:p>
      </w:sdtContent>
    </w:sdt>
    <w:sdt>
      <w:sdtPr>
        <w:rPr>
          <w:rFonts w:cstheme="minorHAnsi"/>
          <w:b/>
          <w:sz w:val="28"/>
          <w:szCs w:val="28"/>
        </w:rPr>
        <w:id w:val="1586949287"/>
        <w:placeholder>
          <w:docPart w:val="DefaultPlaceholder_1081868574"/>
        </w:placeholder>
      </w:sdtPr>
      <w:sdtEndPr/>
      <w:sdtContent>
        <w:p w14:paraId="171B77B0" w14:textId="77777777" w:rsidR="00E11F1A" w:rsidRPr="00700143" w:rsidRDefault="00E11F1A" w:rsidP="0077410B">
          <w:pPr>
            <w:jc w:val="center"/>
            <w:rPr>
              <w:rFonts w:cstheme="minorHAnsi"/>
              <w:b/>
              <w:sz w:val="28"/>
              <w:szCs w:val="28"/>
            </w:rPr>
          </w:pPr>
          <w:r w:rsidRPr="00700143">
            <w:rPr>
              <w:rFonts w:cstheme="minorHAnsi"/>
              <w:b/>
              <w:sz w:val="28"/>
              <w:szCs w:val="28"/>
            </w:rPr>
            <w:t>[Class Location]</w:t>
          </w:r>
        </w:p>
      </w:sdtContent>
    </w:sdt>
    <w:sdt>
      <w:sdtPr>
        <w:rPr>
          <w:rFonts w:cstheme="minorHAnsi"/>
          <w:b/>
          <w:sz w:val="28"/>
          <w:szCs w:val="28"/>
        </w:rPr>
        <w:id w:val="-1959248908"/>
        <w:placeholder>
          <w:docPart w:val="DF3A7973C0B44B8EA19BB75A040B2320"/>
        </w:placeholder>
        <w:showingPlcHdr/>
      </w:sdtPr>
      <w:sdtEndPr/>
      <w:sdtContent>
        <w:p w14:paraId="13CB5409" w14:textId="77777777" w:rsidR="0077410B" w:rsidRPr="00700143" w:rsidRDefault="0077410B" w:rsidP="0077410B">
          <w:pPr>
            <w:jc w:val="center"/>
            <w:rPr>
              <w:rFonts w:cstheme="minorHAnsi"/>
              <w:b/>
              <w:sz w:val="28"/>
              <w:szCs w:val="28"/>
            </w:rPr>
          </w:pPr>
          <w:r w:rsidRPr="00700143">
            <w:rPr>
              <w:rFonts w:cstheme="minorHAnsi"/>
              <w:b/>
              <w:sz w:val="28"/>
              <w:szCs w:val="28"/>
            </w:rPr>
            <w:t>[Class Time]</w:t>
          </w:r>
        </w:p>
      </w:sdtContent>
    </w:sdt>
    <w:sdt>
      <w:sdtPr>
        <w:rPr>
          <w:rFonts w:cstheme="minorHAnsi"/>
          <w:b/>
          <w:sz w:val="28"/>
          <w:szCs w:val="28"/>
        </w:rPr>
        <w:id w:val="1072243562"/>
        <w:placeholder>
          <w:docPart w:val="B94402E8B13240E2B306FD22589A6888"/>
        </w:placeholder>
        <w:showingPlcHdr/>
      </w:sdtPr>
      <w:sdtEndPr/>
      <w:sdtContent>
        <w:p w14:paraId="7A63A07A" w14:textId="77777777" w:rsidR="0077410B" w:rsidRPr="00700143" w:rsidRDefault="0077410B" w:rsidP="0077410B">
          <w:pPr>
            <w:jc w:val="center"/>
            <w:rPr>
              <w:rFonts w:cstheme="minorHAnsi"/>
              <w:b/>
              <w:sz w:val="28"/>
              <w:szCs w:val="28"/>
            </w:rPr>
          </w:pPr>
          <w:r w:rsidRPr="00700143">
            <w:rPr>
              <w:rFonts w:cstheme="minorHAnsi"/>
              <w:b/>
              <w:sz w:val="28"/>
              <w:szCs w:val="28"/>
            </w:rPr>
            <w:t>[# Credits]</w:t>
          </w:r>
        </w:p>
      </w:sdtContent>
    </w:sdt>
    <w:p w14:paraId="5B1065E6" w14:textId="77777777" w:rsidR="00E11F1A" w:rsidRPr="00700143" w:rsidRDefault="00E11F1A" w:rsidP="00E11F1A">
      <w:pPr>
        <w:tabs>
          <w:tab w:val="left" w:pos="2160"/>
        </w:tabs>
        <w:rPr>
          <w:rFonts w:cstheme="minorHAnsi"/>
          <w:b/>
          <w:sz w:val="28"/>
          <w:szCs w:val="28"/>
        </w:rPr>
      </w:pPr>
      <w:r w:rsidRPr="00700143">
        <w:rPr>
          <w:rFonts w:cstheme="minorHAnsi"/>
          <w:b/>
          <w:sz w:val="28"/>
          <w:szCs w:val="28"/>
        </w:rPr>
        <w:t>Instructor:</w:t>
      </w:r>
      <w:r w:rsidRPr="00700143">
        <w:rPr>
          <w:rFonts w:cstheme="minorHAnsi"/>
          <w:b/>
          <w:sz w:val="28"/>
          <w:szCs w:val="28"/>
        </w:rPr>
        <w:tab/>
      </w:r>
      <w:sdt>
        <w:sdtPr>
          <w:rPr>
            <w:rFonts w:cstheme="minorHAnsi"/>
            <w:b/>
            <w:sz w:val="28"/>
            <w:szCs w:val="28"/>
          </w:rPr>
          <w:id w:val="-1050609585"/>
          <w:placeholder>
            <w:docPart w:val="7DF30BC80431458D9F31FC6A10909843"/>
          </w:placeholder>
          <w:showingPlcHdr/>
        </w:sdtPr>
        <w:sdtEndPr/>
        <w:sdtContent>
          <w:r w:rsidR="00E47D12" w:rsidRPr="00700143">
            <w:rPr>
              <w:rStyle w:val="PlaceholderText"/>
              <w:rFonts w:cstheme="minorHAnsi"/>
              <w:sz w:val="24"/>
              <w:szCs w:val="24"/>
            </w:rPr>
            <w:t>Click here to enter text.</w:t>
          </w:r>
        </w:sdtContent>
      </w:sdt>
    </w:p>
    <w:p w14:paraId="1F2212E1" w14:textId="77777777" w:rsidR="00E11F1A" w:rsidRPr="00700143" w:rsidRDefault="00E11F1A" w:rsidP="00E11F1A">
      <w:pPr>
        <w:tabs>
          <w:tab w:val="left" w:pos="2160"/>
        </w:tabs>
        <w:rPr>
          <w:rFonts w:cstheme="minorHAnsi"/>
          <w:b/>
          <w:sz w:val="28"/>
          <w:szCs w:val="28"/>
        </w:rPr>
      </w:pPr>
      <w:r w:rsidRPr="00700143">
        <w:rPr>
          <w:rFonts w:cstheme="minorHAnsi"/>
          <w:b/>
          <w:sz w:val="28"/>
          <w:szCs w:val="28"/>
        </w:rPr>
        <w:t>Contact:</w:t>
      </w:r>
      <w:r w:rsidRPr="00700143">
        <w:rPr>
          <w:rFonts w:cstheme="minorHAnsi"/>
          <w:b/>
          <w:sz w:val="28"/>
          <w:szCs w:val="28"/>
        </w:rPr>
        <w:tab/>
      </w:r>
      <w:sdt>
        <w:sdtPr>
          <w:rPr>
            <w:rFonts w:cstheme="minorHAnsi"/>
            <w:b/>
            <w:sz w:val="28"/>
            <w:szCs w:val="28"/>
          </w:rPr>
          <w:id w:val="-469443928"/>
          <w:placeholder>
            <w:docPart w:val="7AEC883566514E7DB7CD855CF41851FF"/>
          </w:placeholder>
          <w:showingPlcHdr/>
        </w:sdtPr>
        <w:sdtEndPr/>
        <w:sdtContent>
          <w:r w:rsidRPr="00700143">
            <w:rPr>
              <w:rStyle w:val="PlaceholderText"/>
              <w:rFonts w:cstheme="minorHAnsi"/>
            </w:rPr>
            <w:t>Click here to enter text.</w:t>
          </w:r>
        </w:sdtContent>
      </w:sdt>
    </w:p>
    <w:p w14:paraId="793B11E9" w14:textId="77777777" w:rsidR="00E11F1A" w:rsidRPr="00700143" w:rsidRDefault="00E11F1A" w:rsidP="00E11F1A">
      <w:pPr>
        <w:pBdr>
          <w:bottom w:val="single" w:sz="12" w:space="1" w:color="auto"/>
        </w:pBdr>
        <w:tabs>
          <w:tab w:val="left" w:pos="2160"/>
        </w:tabs>
        <w:rPr>
          <w:rFonts w:cstheme="minorHAnsi"/>
          <w:b/>
          <w:sz w:val="28"/>
          <w:szCs w:val="28"/>
        </w:rPr>
      </w:pPr>
      <w:r w:rsidRPr="00700143">
        <w:rPr>
          <w:rFonts w:cstheme="minorHAnsi"/>
          <w:b/>
          <w:sz w:val="28"/>
          <w:szCs w:val="28"/>
        </w:rPr>
        <w:t>Office Hours:</w:t>
      </w:r>
      <w:r w:rsidRPr="00700143">
        <w:rPr>
          <w:rFonts w:cstheme="minorHAnsi"/>
          <w:b/>
          <w:sz w:val="28"/>
          <w:szCs w:val="28"/>
        </w:rPr>
        <w:tab/>
      </w:r>
      <w:sdt>
        <w:sdtPr>
          <w:rPr>
            <w:rFonts w:cstheme="minorHAnsi"/>
            <w:b/>
            <w:sz w:val="28"/>
            <w:szCs w:val="28"/>
          </w:rPr>
          <w:id w:val="-790981677"/>
          <w:placeholder>
            <w:docPart w:val="E80A638E989243B9AA3A44C00CF55CEE"/>
          </w:placeholder>
          <w:showingPlcHdr/>
        </w:sdtPr>
        <w:sdtEndPr/>
        <w:sdtContent>
          <w:r w:rsidRPr="00700143">
            <w:rPr>
              <w:rStyle w:val="PlaceholderText"/>
              <w:rFonts w:cstheme="minorHAnsi"/>
            </w:rPr>
            <w:t>Click here to enter text.</w:t>
          </w:r>
        </w:sdtContent>
      </w:sdt>
    </w:p>
    <w:p w14:paraId="6A2AFF1E" w14:textId="77777777" w:rsidR="00E11F1A" w:rsidRPr="00700143" w:rsidRDefault="00E11F1A" w:rsidP="00E11F1A">
      <w:pPr>
        <w:pBdr>
          <w:bottom w:val="single" w:sz="12" w:space="1" w:color="auto"/>
        </w:pBdr>
        <w:tabs>
          <w:tab w:val="left" w:pos="2160"/>
        </w:tabs>
        <w:rPr>
          <w:rFonts w:cstheme="minorHAnsi"/>
          <w:b/>
          <w:sz w:val="28"/>
          <w:szCs w:val="28"/>
        </w:rPr>
      </w:pPr>
    </w:p>
    <w:p w14:paraId="0E8A1C42" w14:textId="77777777" w:rsidR="00633C25" w:rsidRPr="00700143" w:rsidRDefault="00633C25" w:rsidP="00633C25">
      <w:pPr>
        <w:pStyle w:val="ListParagraph"/>
        <w:tabs>
          <w:tab w:val="left" w:pos="2160"/>
        </w:tabs>
        <w:ind w:left="1080"/>
        <w:rPr>
          <w:rFonts w:cstheme="minorHAnsi"/>
          <w:b/>
          <w:sz w:val="28"/>
          <w:szCs w:val="28"/>
        </w:rPr>
      </w:pPr>
    </w:p>
    <w:p w14:paraId="636ADB34" w14:textId="77777777" w:rsidR="00E11F1A" w:rsidRPr="00700143" w:rsidRDefault="00E11F1A" w:rsidP="00E11F1A">
      <w:pPr>
        <w:pStyle w:val="ListParagraph"/>
        <w:numPr>
          <w:ilvl w:val="0"/>
          <w:numId w:val="1"/>
        </w:numPr>
        <w:tabs>
          <w:tab w:val="left" w:pos="2160"/>
        </w:tabs>
        <w:rPr>
          <w:rFonts w:cstheme="minorHAnsi"/>
          <w:b/>
          <w:sz w:val="28"/>
          <w:szCs w:val="28"/>
        </w:rPr>
      </w:pPr>
      <w:r w:rsidRPr="00700143">
        <w:rPr>
          <w:rFonts w:cstheme="minorHAnsi"/>
          <w:b/>
          <w:sz w:val="28"/>
          <w:szCs w:val="28"/>
        </w:rPr>
        <w:t xml:space="preserve">Course Description </w:t>
      </w:r>
    </w:p>
    <w:p w14:paraId="156841D2" w14:textId="6099B0C3" w:rsidR="00E11F1A" w:rsidRPr="00700143" w:rsidRDefault="004A7826" w:rsidP="00E11F1A">
      <w:pPr>
        <w:tabs>
          <w:tab w:val="left" w:pos="2160"/>
        </w:tabs>
        <w:ind w:left="360"/>
        <w:rPr>
          <w:rFonts w:cstheme="minorHAnsi"/>
          <w:sz w:val="24"/>
          <w:szCs w:val="24"/>
        </w:rPr>
      </w:pPr>
      <w:sdt>
        <w:sdtPr>
          <w:rPr>
            <w:rFonts w:cstheme="minorHAnsi"/>
            <w:sz w:val="28"/>
            <w:szCs w:val="28"/>
          </w:rPr>
          <w:id w:val="-1387178432"/>
          <w:placeholder>
            <w:docPart w:val="5584BE84979D474EA6B54CF57821F28C"/>
          </w:placeholder>
        </w:sdtPr>
        <w:sdtEndPr>
          <w:rPr>
            <w:sz w:val="24"/>
            <w:szCs w:val="24"/>
          </w:rPr>
        </w:sdtEndPr>
        <w:sdtContent>
          <w:r w:rsidR="00E47D12" w:rsidRPr="00700143">
            <w:rPr>
              <w:rFonts w:cstheme="minorHAnsi"/>
              <w:sz w:val="24"/>
              <w:szCs w:val="24"/>
            </w:rPr>
            <w:t>[C</w:t>
          </w:r>
          <w:r w:rsidR="00F01720" w:rsidRPr="00700143">
            <w:rPr>
              <w:rFonts w:cstheme="minorHAnsi"/>
              <w:sz w:val="24"/>
              <w:szCs w:val="24"/>
            </w:rPr>
            <w:t>opy the course description from the</w:t>
          </w:r>
          <w:r w:rsidR="00A01AC3" w:rsidRPr="00700143">
            <w:rPr>
              <w:rFonts w:cstheme="minorHAnsi"/>
              <w:sz w:val="24"/>
              <w:szCs w:val="24"/>
            </w:rPr>
            <w:t xml:space="preserve"> online</w:t>
          </w:r>
          <w:r w:rsidR="00F01720" w:rsidRPr="00700143">
            <w:rPr>
              <w:rFonts w:cstheme="minorHAnsi"/>
              <w:sz w:val="24"/>
              <w:szCs w:val="24"/>
            </w:rPr>
            <w:t xml:space="preserve"> </w:t>
          </w:r>
          <w:r w:rsidR="00A01AC3" w:rsidRPr="00700143">
            <w:rPr>
              <w:rFonts w:cstheme="minorHAnsi"/>
              <w:sz w:val="24"/>
              <w:szCs w:val="24"/>
            </w:rPr>
            <w:t xml:space="preserve">academic </w:t>
          </w:r>
          <w:r w:rsidR="00F01720" w:rsidRPr="00700143">
            <w:rPr>
              <w:rFonts w:cstheme="minorHAnsi"/>
              <w:sz w:val="24"/>
              <w:szCs w:val="24"/>
            </w:rPr>
            <w:t>catalog here.</w:t>
          </w:r>
          <w:r w:rsidR="00E47D12" w:rsidRPr="00700143">
            <w:rPr>
              <w:rFonts w:cstheme="minorHAnsi"/>
              <w:sz w:val="24"/>
              <w:szCs w:val="24"/>
            </w:rPr>
            <w:t>]</w:t>
          </w:r>
        </w:sdtContent>
      </w:sdt>
    </w:p>
    <w:p w14:paraId="5BB1C64A" w14:textId="77777777" w:rsidR="00E11F1A" w:rsidRPr="00700143" w:rsidRDefault="00E11F1A" w:rsidP="00E11F1A">
      <w:pPr>
        <w:pStyle w:val="ListParagraph"/>
        <w:numPr>
          <w:ilvl w:val="0"/>
          <w:numId w:val="1"/>
        </w:numPr>
        <w:tabs>
          <w:tab w:val="left" w:pos="2160"/>
        </w:tabs>
        <w:rPr>
          <w:rFonts w:cstheme="minorHAnsi"/>
          <w:b/>
          <w:sz w:val="28"/>
          <w:szCs w:val="28"/>
        </w:rPr>
      </w:pPr>
      <w:r w:rsidRPr="00700143">
        <w:rPr>
          <w:rFonts w:cstheme="minorHAnsi"/>
          <w:b/>
          <w:sz w:val="28"/>
          <w:szCs w:val="28"/>
        </w:rPr>
        <w:t>Course Overview</w:t>
      </w:r>
    </w:p>
    <w:sdt>
      <w:sdtPr>
        <w:rPr>
          <w:rFonts w:cstheme="minorHAnsi"/>
          <w:b/>
          <w:sz w:val="28"/>
          <w:szCs w:val="28"/>
        </w:rPr>
        <w:id w:val="-1820032454"/>
        <w:placeholder>
          <w:docPart w:val="0D4935D3A28A4990A3616F5504F298D2"/>
        </w:placeholder>
      </w:sdtPr>
      <w:sdtEndPr/>
      <w:sdtContent>
        <w:p w14:paraId="4E10FD24" w14:textId="77777777" w:rsidR="00E11F1A" w:rsidRPr="00700143" w:rsidRDefault="00E47D12" w:rsidP="00E11F1A">
          <w:pPr>
            <w:tabs>
              <w:tab w:val="left" w:pos="2160"/>
            </w:tabs>
            <w:ind w:left="360"/>
            <w:rPr>
              <w:rFonts w:cstheme="minorHAnsi"/>
              <w:b/>
              <w:sz w:val="28"/>
              <w:szCs w:val="28"/>
            </w:rPr>
          </w:pPr>
          <w:r w:rsidRPr="00700143">
            <w:rPr>
              <w:rFonts w:cstheme="minorHAnsi"/>
              <w:sz w:val="24"/>
              <w:szCs w:val="24"/>
            </w:rPr>
            <w:t>[</w:t>
          </w:r>
          <w:r w:rsidR="00F01720" w:rsidRPr="00700143">
            <w:rPr>
              <w:rFonts w:cstheme="minorHAnsi"/>
              <w:sz w:val="24"/>
              <w:szCs w:val="24"/>
            </w:rPr>
            <w:t>Here you can describe your vision for the course and the way in which you will deliver the content specified in the course description from the catalog.  You can use this space to describe the format of the course (lecture, discussion, mix, etc.) and also your aspirations for the course.</w:t>
          </w:r>
          <w:r w:rsidRPr="00700143">
            <w:rPr>
              <w:rFonts w:cstheme="minorHAnsi"/>
              <w:sz w:val="24"/>
              <w:szCs w:val="24"/>
            </w:rPr>
            <w:t>]</w:t>
          </w:r>
          <w:r w:rsidR="00F01720" w:rsidRPr="00700143">
            <w:rPr>
              <w:rFonts w:cstheme="minorHAnsi"/>
              <w:sz w:val="24"/>
              <w:szCs w:val="24"/>
            </w:rPr>
            <w:t xml:space="preserve">  </w:t>
          </w:r>
        </w:p>
      </w:sdtContent>
    </w:sdt>
    <w:p w14:paraId="7CCC3C5F" w14:textId="77777777" w:rsidR="00F01720" w:rsidRPr="00700143" w:rsidRDefault="00F01720" w:rsidP="00F01720">
      <w:pPr>
        <w:pStyle w:val="ListParagraph"/>
        <w:numPr>
          <w:ilvl w:val="0"/>
          <w:numId w:val="1"/>
        </w:numPr>
        <w:tabs>
          <w:tab w:val="left" w:pos="2160"/>
        </w:tabs>
        <w:rPr>
          <w:rFonts w:cstheme="minorHAnsi"/>
          <w:b/>
          <w:sz w:val="28"/>
          <w:szCs w:val="28"/>
        </w:rPr>
      </w:pPr>
      <w:r w:rsidRPr="00700143">
        <w:rPr>
          <w:rFonts w:cstheme="minorHAnsi"/>
          <w:b/>
          <w:sz w:val="28"/>
          <w:szCs w:val="28"/>
        </w:rPr>
        <w:t>Learning Outcomes</w:t>
      </w:r>
    </w:p>
    <w:p w14:paraId="4234F0BD" w14:textId="77777777" w:rsidR="00F01720" w:rsidRPr="00700143" w:rsidRDefault="00F01720" w:rsidP="00F01720">
      <w:pPr>
        <w:tabs>
          <w:tab w:val="left" w:pos="2160"/>
        </w:tabs>
        <w:ind w:left="360"/>
        <w:rPr>
          <w:rFonts w:cstheme="minorHAnsi"/>
          <w:sz w:val="24"/>
          <w:szCs w:val="24"/>
        </w:rPr>
      </w:pPr>
      <w:r w:rsidRPr="00700143">
        <w:rPr>
          <w:rFonts w:cstheme="minorHAnsi"/>
          <w:sz w:val="24"/>
          <w:szCs w:val="24"/>
        </w:rPr>
        <w:t>By the end of this course, students will be able to:</w:t>
      </w:r>
    </w:p>
    <w:p w14:paraId="04044F9E" w14:textId="1548BD2F" w:rsidR="00F01720" w:rsidRPr="00700143" w:rsidRDefault="004A7826" w:rsidP="00F01720">
      <w:pPr>
        <w:tabs>
          <w:tab w:val="left" w:pos="2160"/>
        </w:tabs>
        <w:ind w:left="360"/>
        <w:rPr>
          <w:rFonts w:cstheme="minorHAnsi"/>
          <w:sz w:val="24"/>
          <w:szCs w:val="24"/>
        </w:rPr>
      </w:pPr>
      <w:sdt>
        <w:sdtPr>
          <w:rPr>
            <w:rFonts w:cstheme="minorHAnsi"/>
            <w:sz w:val="24"/>
            <w:szCs w:val="24"/>
          </w:rPr>
          <w:id w:val="-1421634210"/>
          <w:placeholder>
            <w:docPart w:val="846151CB8EFF4F2195DC7A4C54B9EB0B"/>
          </w:placeholder>
        </w:sdtPr>
        <w:sdtEndPr/>
        <w:sdtContent>
          <w:r w:rsidR="00E47D12" w:rsidRPr="00700143">
            <w:rPr>
              <w:rFonts w:cstheme="minorHAnsi"/>
              <w:sz w:val="24"/>
              <w:szCs w:val="24"/>
            </w:rPr>
            <w:t>[</w:t>
          </w:r>
          <w:r w:rsidR="00F01720" w:rsidRPr="00700143">
            <w:rPr>
              <w:rFonts w:cstheme="minorHAnsi"/>
              <w:sz w:val="24"/>
              <w:szCs w:val="24"/>
            </w:rPr>
            <w:t xml:space="preserve">Use this space to identify </w:t>
          </w:r>
          <w:r w:rsidR="005D09E0" w:rsidRPr="00700143">
            <w:rPr>
              <w:rFonts w:cstheme="minorHAnsi"/>
              <w:sz w:val="24"/>
              <w:szCs w:val="24"/>
            </w:rPr>
            <w:t>2-4</w:t>
          </w:r>
          <w:r w:rsidR="00F01720" w:rsidRPr="00700143">
            <w:rPr>
              <w:rFonts w:cstheme="minorHAnsi"/>
              <w:sz w:val="24"/>
              <w:szCs w:val="24"/>
            </w:rPr>
            <w:t xml:space="preserve"> learning outcomes for your course.  Remember that these outcomes should begin with an “outcome” verb and these outcomes should be </w:t>
          </w:r>
          <w:r w:rsidR="00E9326D" w:rsidRPr="00700143">
            <w:rPr>
              <w:rFonts w:cstheme="minorHAnsi"/>
              <w:sz w:val="24"/>
              <w:szCs w:val="24"/>
            </w:rPr>
            <w:t>measurable</w:t>
          </w:r>
          <w:r w:rsidR="00F01720" w:rsidRPr="00700143">
            <w:rPr>
              <w:rFonts w:cstheme="minorHAnsi"/>
              <w:sz w:val="24"/>
              <w:szCs w:val="24"/>
            </w:rPr>
            <w:t xml:space="preserve">. Course assignments/exams/papers should be aimed at assessing these learning outcomes. </w:t>
          </w:r>
          <w:r w:rsidR="00E9326D" w:rsidRPr="00700143">
            <w:rPr>
              <w:rFonts w:cstheme="minorHAnsi"/>
              <w:sz w:val="24"/>
              <w:szCs w:val="24"/>
            </w:rPr>
            <w:lastRenderedPageBreak/>
            <w:t>Data must be collected on the outcomes and reported on in the Pedagogy and Assessment Worksheet turned in at the end of every semester</w:t>
          </w:r>
          <w:r w:rsidR="00F01720" w:rsidRPr="00700143">
            <w:rPr>
              <w:rFonts w:cstheme="minorHAnsi"/>
              <w:sz w:val="24"/>
              <w:szCs w:val="24"/>
            </w:rPr>
            <w:t>.</w:t>
          </w:r>
          <w:r w:rsidR="00E47D12" w:rsidRPr="00700143">
            <w:rPr>
              <w:rFonts w:cstheme="minorHAnsi"/>
              <w:sz w:val="24"/>
              <w:szCs w:val="24"/>
            </w:rPr>
            <w:t>]</w:t>
          </w:r>
          <w:r w:rsidR="00F01720" w:rsidRPr="00700143">
            <w:rPr>
              <w:rFonts w:cstheme="minorHAnsi"/>
              <w:sz w:val="24"/>
              <w:szCs w:val="24"/>
            </w:rPr>
            <w:t xml:space="preserve">  </w:t>
          </w:r>
        </w:sdtContent>
      </w:sdt>
      <w:r w:rsidR="00F01720" w:rsidRPr="00700143">
        <w:rPr>
          <w:rFonts w:cstheme="minorHAnsi"/>
          <w:sz w:val="24"/>
          <w:szCs w:val="24"/>
        </w:rPr>
        <w:t xml:space="preserve">  </w:t>
      </w:r>
    </w:p>
    <w:p w14:paraId="346F026B" w14:textId="77777777" w:rsidR="00E11F1A" w:rsidRPr="00700143" w:rsidRDefault="00E11F1A" w:rsidP="00E11F1A">
      <w:pPr>
        <w:pStyle w:val="ListParagraph"/>
        <w:numPr>
          <w:ilvl w:val="0"/>
          <w:numId w:val="1"/>
        </w:numPr>
        <w:tabs>
          <w:tab w:val="left" w:pos="2160"/>
        </w:tabs>
        <w:rPr>
          <w:rFonts w:cstheme="minorHAnsi"/>
          <w:b/>
          <w:sz w:val="28"/>
          <w:szCs w:val="28"/>
        </w:rPr>
      </w:pPr>
      <w:r w:rsidRPr="00700143">
        <w:rPr>
          <w:rFonts w:cstheme="minorHAnsi"/>
          <w:b/>
          <w:sz w:val="28"/>
          <w:szCs w:val="28"/>
        </w:rPr>
        <w:t>Credit Hour Statement</w:t>
      </w:r>
    </w:p>
    <w:p w14:paraId="21BC882F" w14:textId="61C9FA9A" w:rsidR="00E11F1A" w:rsidRPr="00700143" w:rsidRDefault="00F961A2" w:rsidP="0077410B">
      <w:pPr>
        <w:tabs>
          <w:tab w:val="left" w:pos="2160"/>
        </w:tabs>
        <w:ind w:left="360"/>
        <w:rPr>
          <w:rFonts w:cstheme="minorHAnsi"/>
          <w:sz w:val="24"/>
          <w:szCs w:val="24"/>
        </w:rPr>
      </w:pPr>
      <w:r w:rsidRPr="00700143">
        <w:rPr>
          <w:rFonts w:cstheme="minorHAnsi"/>
          <w:sz w:val="24"/>
          <w:szCs w:val="24"/>
        </w:rPr>
        <w:t>St. Patrick’s has adopted the Carnegie Unit as its definition of a credit hour.  One credit hour</w:t>
      </w:r>
      <w:r w:rsidR="0077410B" w:rsidRPr="00700143">
        <w:rPr>
          <w:rFonts w:cstheme="minorHAnsi"/>
          <w:sz w:val="24"/>
          <w:szCs w:val="24"/>
        </w:rPr>
        <w:t xml:space="preserve"> </w:t>
      </w:r>
      <w:r w:rsidRPr="00700143">
        <w:rPr>
          <w:rFonts w:cstheme="minorHAnsi"/>
          <w:sz w:val="24"/>
          <w:szCs w:val="24"/>
        </w:rPr>
        <w:t xml:space="preserve">entails one hour of </w:t>
      </w:r>
      <w:r w:rsidR="0077410B" w:rsidRPr="00700143">
        <w:rPr>
          <w:rFonts w:cstheme="minorHAnsi"/>
          <w:sz w:val="24"/>
          <w:szCs w:val="24"/>
        </w:rPr>
        <w:t>classroom time</w:t>
      </w:r>
      <w:r w:rsidRPr="00700143">
        <w:rPr>
          <w:rFonts w:cstheme="minorHAnsi"/>
          <w:sz w:val="24"/>
          <w:szCs w:val="24"/>
        </w:rPr>
        <w:t xml:space="preserve"> and two hours of ou</w:t>
      </w:r>
      <w:r w:rsidR="0077410B" w:rsidRPr="00700143">
        <w:rPr>
          <w:rFonts w:cstheme="minorHAnsi"/>
          <w:sz w:val="24"/>
          <w:szCs w:val="24"/>
        </w:rPr>
        <w:t>tside-of-class preparation</w:t>
      </w:r>
      <w:r w:rsidRPr="00700143">
        <w:rPr>
          <w:rFonts w:cstheme="minorHAnsi"/>
          <w:sz w:val="24"/>
          <w:szCs w:val="24"/>
        </w:rPr>
        <w:t xml:space="preserve"> </w:t>
      </w:r>
      <w:r w:rsidR="0077410B" w:rsidRPr="00700143">
        <w:rPr>
          <w:rFonts w:cstheme="minorHAnsi"/>
          <w:sz w:val="24"/>
          <w:szCs w:val="24"/>
        </w:rPr>
        <w:t>(</w:t>
      </w:r>
      <w:r w:rsidRPr="00700143">
        <w:rPr>
          <w:rFonts w:cstheme="minorHAnsi"/>
          <w:sz w:val="24"/>
          <w:szCs w:val="24"/>
        </w:rPr>
        <w:t>including reading,</w:t>
      </w:r>
      <w:r w:rsidR="0077410B" w:rsidRPr="00700143">
        <w:rPr>
          <w:rFonts w:cstheme="minorHAnsi"/>
          <w:sz w:val="24"/>
          <w:szCs w:val="24"/>
        </w:rPr>
        <w:t xml:space="preserve"> homework, examination study) per week over a 15-week semester</w:t>
      </w:r>
      <w:r w:rsidR="000E2BC2" w:rsidRPr="00700143">
        <w:rPr>
          <w:rFonts w:cstheme="minorHAnsi"/>
          <w:sz w:val="24"/>
          <w:szCs w:val="24"/>
        </w:rPr>
        <w:t>. More information can be found in the Academic Catalog. If an instructor needs to miss a scheduled class day, the class will either have a guest lecture</w:t>
      </w:r>
      <w:r w:rsidR="00EB79F9" w:rsidRPr="00700143">
        <w:rPr>
          <w:rFonts w:cstheme="minorHAnsi"/>
          <w:sz w:val="24"/>
          <w:szCs w:val="24"/>
        </w:rPr>
        <w:t>r</w:t>
      </w:r>
      <w:r w:rsidR="000E2BC2" w:rsidRPr="00700143">
        <w:rPr>
          <w:rFonts w:cstheme="minorHAnsi"/>
          <w:sz w:val="24"/>
          <w:szCs w:val="24"/>
        </w:rPr>
        <w:t xml:space="preserve"> or </w:t>
      </w:r>
      <w:r w:rsidR="00EB79F9" w:rsidRPr="00700143">
        <w:rPr>
          <w:rFonts w:cstheme="minorHAnsi"/>
          <w:sz w:val="24"/>
          <w:szCs w:val="24"/>
        </w:rPr>
        <w:t xml:space="preserve">it </w:t>
      </w:r>
      <w:r w:rsidR="000E2BC2" w:rsidRPr="00700143">
        <w:rPr>
          <w:rFonts w:cstheme="minorHAnsi"/>
          <w:sz w:val="24"/>
          <w:szCs w:val="24"/>
        </w:rPr>
        <w:t>will need to be made up</w:t>
      </w:r>
      <w:r w:rsidR="00EB79F9" w:rsidRPr="00700143">
        <w:rPr>
          <w:rFonts w:cstheme="minorHAnsi"/>
          <w:sz w:val="24"/>
          <w:szCs w:val="24"/>
        </w:rPr>
        <w:t xml:space="preserve"> later in the semester</w:t>
      </w:r>
      <w:r w:rsidR="000E2BC2" w:rsidRPr="00700143">
        <w:rPr>
          <w:rFonts w:cstheme="minorHAnsi"/>
          <w:sz w:val="24"/>
          <w:szCs w:val="24"/>
        </w:rPr>
        <w:t xml:space="preserve">. </w:t>
      </w:r>
    </w:p>
    <w:p w14:paraId="58C12739" w14:textId="77777777" w:rsidR="00D90219" w:rsidRPr="00700143" w:rsidRDefault="00D90219" w:rsidP="00D90219">
      <w:pPr>
        <w:pStyle w:val="ListParagraph"/>
        <w:numPr>
          <w:ilvl w:val="0"/>
          <w:numId w:val="1"/>
        </w:numPr>
        <w:tabs>
          <w:tab w:val="left" w:pos="2160"/>
        </w:tabs>
        <w:rPr>
          <w:rFonts w:cstheme="minorHAnsi"/>
          <w:b/>
          <w:sz w:val="28"/>
          <w:szCs w:val="28"/>
        </w:rPr>
      </w:pPr>
      <w:r w:rsidRPr="00700143">
        <w:rPr>
          <w:rFonts w:cstheme="minorHAnsi"/>
          <w:b/>
          <w:sz w:val="28"/>
          <w:szCs w:val="28"/>
        </w:rPr>
        <w:t>Attendance</w:t>
      </w:r>
    </w:p>
    <w:p w14:paraId="050A9FBC" w14:textId="77777777" w:rsidR="00D90219" w:rsidRPr="00700143" w:rsidRDefault="00D90219" w:rsidP="00D90219">
      <w:pPr>
        <w:tabs>
          <w:tab w:val="left" w:pos="2160"/>
        </w:tabs>
        <w:ind w:left="360"/>
        <w:rPr>
          <w:rFonts w:cstheme="minorHAnsi"/>
          <w:sz w:val="24"/>
          <w:szCs w:val="24"/>
        </w:rPr>
      </w:pPr>
      <w:r w:rsidRPr="00700143">
        <w:rPr>
          <w:rFonts w:cstheme="minorHAnsi"/>
          <w:sz w:val="24"/>
          <w:szCs w:val="24"/>
        </w:rPr>
        <w:t>Academic success depends on regular class attendance and participation.  Punctual attendance at classes is mandatory.  If a student is ill and cannot attend class, he must inform both the Dean of Men and the instructor as soon as possible.  Please consult the Wellness Policy in the Rule of Life or in Appendix IV of the Academic Catalog.</w:t>
      </w:r>
    </w:p>
    <w:p w14:paraId="039EA39A" w14:textId="77777777" w:rsidR="00D90219" w:rsidRPr="00700143" w:rsidRDefault="00D90219" w:rsidP="00D90219">
      <w:pPr>
        <w:tabs>
          <w:tab w:val="left" w:pos="2160"/>
        </w:tabs>
        <w:ind w:left="360"/>
        <w:rPr>
          <w:rFonts w:cstheme="minorHAnsi"/>
          <w:sz w:val="24"/>
          <w:szCs w:val="24"/>
        </w:rPr>
      </w:pPr>
      <w:r w:rsidRPr="00700143">
        <w:rPr>
          <w:rFonts w:cstheme="minorHAnsi"/>
          <w:sz w:val="24"/>
          <w:szCs w:val="24"/>
        </w:rPr>
        <w:t>Other than for illness or recognized emergency, students may be excused once in each class per semester for a serious academic, personal, or ministerial reason, as initiated by the student.  In addition to this one excused absence, the student may be excused once per class for a diocesan activity (as initiated by the diocese).  Both types of absences (initiated by student and initiated by diocese) must be approved by the Dean of Men.  It is the student’s responsibility to inform the instructor after permission has been granted by the Dean of Men.</w:t>
      </w:r>
    </w:p>
    <w:p w14:paraId="77F6F62D" w14:textId="77777777" w:rsidR="00D90219" w:rsidRPr="00700143" w:rsidRDefault="001D3FB5" w:rsidP="00D90219">
      <w:pPr>
        <w:pStyle w:val="ListParagraph"/>
        <w:numPr>
          <w:ilvl w:val="0"/>
          <w:numId w:val="1"/>
        </w:numPr>
        <w:tabs>
          <w:tab w:val="left" w:pos="2160"/>
        </w:tabs>
        <w:rPr>
          <w:rFonts w:cstheme="minorHAnsi"/>
          <w:b/>
          <w:sz w:val="28"/>
          <w:szCs w:val="28"/>
        </w:rPr>
      </w:pPr>
      <w:r w:rsidRPr="00700143">
        <w:rPr>
          <w:rFonts w:cstheme="minorHAnsi"/>
          <w:b/>
          <w:sz w:val="28"/>
          <w:szCs w:val="28"/>
        </w:rPr>
        <w:t>Course Requirements and Assignments</w:t>
      </w:r>
    </w:p>
    <w:sdt>
      <w:sdtPr>
        <w:rPr>
          <w:rFonts w:cstheme="minorHAnsi"/>
          <w:b/>
          <w:sz w:val="28"/>
          <w:szCs w:val="28"/>
        </w:rPr>
        <w:id w:val="-228999733"/>
        <w:placeholder>
          <w:docPart w:val="374D913045B547AB8F867A91867ECB63"/>
        </w:placeholder>
      </w:sdtPr>
      <w:sdtEndPr>
        <w:rPr>
          <w:b w:val="0"/>
          <w:sz w:val="24"/>
          <w:szCs w:val="24"/>
        </w:rPr>
      </w:sdtEndPr>
      <w:sdtContent>
        <w:p w14:paraId="584F1522" w14:textId="77777777" w:rsidR="00D90219" w:rsidRPr="00700143" w:rsidRDefault="00E47D12" w:rsidP="00D90219">
          <w:pPr>
            <w:tabs>
              <w:tab w:val="left" w:pos="2160"/>
            </w:tabs>
            <w:ind w:left="360"/>
            <w:rPr>
              <w:rFonts w:cstheme="minorHAnsi"/>
              <w:sz w:val="24"/>
              <w:szCs w:val="24"/>
            </w:rPr>
          </w:pPr>
          <w:r w:rsidRPr="00700143">
            <w:rPr>
              <w:rFonts w:cstheme="minorHAnsi"/>
              <w:sz w:val="24"/>
              <w:szCs w:val="24"/>
            </w:rPr>
            <w:t>[</w:t>
          </w:r>
          <w:r w:rsidR="007F56C6" w:rsidRPr="00700143">
            <w:rPr>
              <w:rFonts w:cstheme="minorHAnsi"/>
              <w:sz w:val="24"/>
              <w:szCs w:val="24"/>
            </w:rPr>
            <w:t>List and describe the course requirements and the assignments you will give to assess the above learning outcomes.  Also be sure to specify the weight of each assignment.</w:t>
          </w:r>
          <w:r w:rsidRPr="00700143">
            <w:rPr>
              <w:rFonts w:cstheme="minorHAnsi"/>
              <w:sz w:val="24"/>
              <w:szCs w:val="24"/>
            </w:rPr>
            <w:t>]</w:t>
          </w:r>
        </w:p>
      </w:sdtContent>
    </w:sdt>
    <w:p w14:paraId="6CEA8BB2" w14:textId="77777777" w:rsidR="001D3FB5" w:rsidRPr="00700143" w:rsidRDefault="005F67E5" w:rsidP="001D3FB5">
      <w:pPr>
        <w:pStyle w:val="ListParagraph"/>
        <w:numPr>
          <w:ilvl w:val="0"/>
          <w:numId w:val="1"/>
        </w:numPr>
        <w:tabs>
          <w:tab w:val="left" w:pos="2160"/>
        </w:tabs>
        <w:rPr>
          <w:rFonts w:cstheme="minorHAnsi"/>
          <w:b/>
          <w:sz w:val="28"/>
          <w:szCs w:val="28"/>
        </w:rPr>
      </w:pPr>
      <w:r w:rsidRPr="00700143">
        <w:rPr>
          <w:rFonts w:cstheme="minorHAnsi"/>
          <w:b/>
          <w:sz w:val="28"/>
          <w:szCs w:val="28"/>
        </w:rPr>
        <w:t>Grading</w:t>
      </w:r>
      <w:r w:rsidR="001D3FB5" w:rsidRPr="00700143">
        <w:rPr>
          <w:rFonts w:cstheme="minorHAnsi"/>
          <w:b/>
          <w:sz w:val="28"/>
          <w:szCs w:val="28"/>
        </w:rPr>
        <w:t xml:space="preserve"> Procedures</w:t>
      </w:r>
    </w:p>
    <w:sdt>
      <w:sdtPr>
        <w:rPr>
          <w:rFonts w:cstheme="minorHAnsi"/>
          <w:b/>
          <w:sz w:val="28"/>
          <w:szCs w:val="28"/>
        </w:rPr>
        <w:id w:val="405347685"/>
        <w:placeholder>
          <w:docPart w:val="0526A0716B264D52A463A031248F2CC1"/>
        </w:placeholder>
      </w:sdtPr>
      <w:sdtEndPr>
        <w:rPr>
          <w:b w:val="0"/>
          <w:sz w:val="24"/>
          <w:szCs w:val="24"/>
        </w:rPr>
      </w:sdtEndPr>
      <w:sdtContent>
        <w:p w14:paraId="7CFE1D67" w14:textId="77777777" w:rsidR="001D3FB5" w:rsidRPr="00700143" w:rsidRDefault="00E47D12" w:rsidP="001D3FB5">
          <w:pPr>
            <w:tabs>
              <w:tab w:val="left" w:pos="2160"/>
            </w:tabs>
            <w:ind w:left="360"/>
            <w:rPr>
              <w:rFonts w:cstheme="minorHAnsi"/>
              <w:sz w:val="24"/>
              <w:szCs w:val="24"/>
            </w:rPr>
          </w:pPr>
          <w:r w:rsidRPr="00700143">
            <w:rPr>
              <w:rFonts w:cstheme="minorHAnsi"/>
              <w:sz w:val="24"/>
              <w:szCs w:val="24"/>
            </w:rPr>
            <w:t>[</w:t>
          </w:r>
          <w:r w:rsidR="007F56C6" w:rsidRPr="00700143">
            <w:rPr>
              <w:rFonts w:cstheme="minorHAnsi"/>
              <w:sz w:val="24"/>
              <w:szCs w:val="24"/>
            </w:rPr>
            <w:t>Develop basic rubrics for your course that describe what kind of work counts as an “A”, “B”, “C”, etc.</w:t>
          </w:r>
          <w:r w:rsidRPr="00700143">
            <w:rPr>
              <w:rFonts w:cstheme="minorHAnsi"/>
              <w:sz w:val="24"/>
              <w:szCs w:val="24"/>
            </w:rPr>
            <w:t>]</w:t>
          </w:r>
        </w:p>
      </w:sdtContent>
    </w:sdt>
    <w:p w14:paraId="3BBAEE6E" w14:textId="77777777" w:rsidR="001D3FB5" w:rsidRPr="00700143" w:rsidRDefault="001D3FB5" w:rsidP="001D3FB5">
      <w:pPr>
        <w:tabs>
          <w:tab w:val="left" w:pos="2160"/>
        </w:tabs>
        <w:ind w:left="360"/>
        <w:rPr>
          <w:rFonts w:cstheme="minorHAnsi"/>
          <w:sz w:val="24"/>
          <w:szCs w:val="24"/>
        </w:rPr>
      </w:pPr>
      <w:r w:rsidRPr="00700143">
        <w:rPr>
          <w:rFonts w:cstheme="minorHAnsi"/>
          <w:sz w:val="24"/>
          <w:szCs w:val="24"/>
        </w:rPr>
        <w:t>St. Patrick’s Seminary &amp; University uses the following grading scale:</w:t>
      </w:r>
    </w:p>
    <w:p w14:paraId="0D59CF1A" w14:textId="77777777" w:rsidR="001D3FB5" w:rsidRPr="00700143" w:rsidRDefault="001D3FB5" w:rsidP="001D3FB5">
      <w:pPr>
        <w:shd w:val="clear" w:color="auto" w:fill="FFFFFF"/>
        <w:spacing w:after="0" w:line="240" w:lineRule="auto"/>
        <w:rPr>
          <w:rFonts w:eastAsia="Times New Roman" w:cstheme="minorHAnsi"/>
          <w:color w:val="2F3F4F"/>
          <w:sz w:val="24"/>
          <w:szCs w:val="24"/>
        </w:rPr>
        <w:sectPr w:rsidR="001D3FB5" w:rsidRPr="00700143" w:rsidSect="00686B61">
          <w:headerReference w:type="default" r:id="rId8"/>
          <w:headerReference w:type="first" r:id="rId9"/>
          <w:pgSz w:w="12240" w:h="15840"/>
          <w:pgMar w:top="1440" w:right="1440" w:bottom="1440" w:left="1440" w:header="720" w:footer="720" w:gutter="0"/>
          <w:cols w:space="720"/>
          <w:titlePg/>
          <w:docGrid w:linePitch="360"/>
        </w:sectPr>
      </w:pPr>
    </w:p>
    <w:p w14:paraId="496AC374" w14:textId="77777777" w:rsidR="001D3FB5" w:rsidRPr="00700143" w:rsidRDefault="00D90219"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A         100-93</w:t>
      </w:r>
    </w:p>
    <w:p w14:paraId="1FD91D06" w14:textId="77777777" w:rsidR="001D3FB5" w:rsidRPr="00700143" w:rsidRDefault="00D90219"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A-        92-</w:t>
      </w:r>
      <w:r w:rsidR="001D3FB5" w:rsidRPr="00700143">
        <w:rPr>
          <w:rFonts w:eastAsia="Times New Roman" w:cstheme="minorHAnsi"/>
          <w:color w:val="2F3F4F"/>
          <w:sz w:val="24"/>
          <w:szCs w:val="24"/>
        </w:rPr>
        <w:t>90  </w:t>
      </w:r>
    </w:p>
    <w:p w14:paraId="673B2786" w14:textId="77777777" w:rsidR="001D3FB5" w:rsidRPr="00700143" w:rsidRDefault="001D3FB5"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B+       89-8</w:t>
      </w:r>
      <w:r w:rsidR="00D90219" w:rsidRPr="00700143">
        <w:rPr>
          <w:rFonts w:eastAsia="Times New Roman" w:cstheme="minorHAnsi"/>
          <w:color w:val="2F3F4F"/>
          <w:sz w:val="24"/>
          <w:szCs w:val="24"/>
        </w:rPr>
        <w:t>7</w:t>
      </w:r>
    </w:p>
    <w:p w14:paraId="6368304C" w14:textId="77777777" w:rsidR="001D3FB5" w:rsidRPr="00700143" w:rsidRDefault="00D90219"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B         86</w:t>
      </w:r>
      <w:r w:rsidR="001D3FB5" w:rsidRPr="00700143">
        <w:rPr>
          <w:rFonts w:eastAsia="Times New Roman" w:cstheme="minorHAnsi"/>
          <w:color w:val="2F3F4F"/>
          <w:sz w:val="24"/>
          <w:szCs w:val="24"/>
        </w:rPr>
        <w:t>-83  </w:t>
      </w:r>
    </w:p>
    <w:p w14:paraId="2F11ADAD" w14:textId="77777777" w:rsidR="001D3FB5" w:rsidRPr="00700143" w:rsidRDefault="001D3FB5"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B-        82-80</w:t>
      </w:r>
    </w:p>
    <w:p w14:paraId="5440860F" w14:textId="77777777" w:rsidR="001D3FB5" w:rsidRPr="00700143" w:rsidRDefault="00D90219"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C+       79-77</w:t>
      </w:r>
    </w:p>
    <w:p w14:paraId="4A63E0D7" w14:textId="77777777" w:rsidR="001D3FB5" w:rsidRPr="00700143" w:rsidRDefault="00D90219"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C         76</w:t>
      </w:r>
      <w:r w:rsidR="001D3FB5" w:rsidRPr="00700143">
        <w:rPr>
          <w:rFonts w:eastAsia="Times New Roman" w:cstheme="minorHAnsi"/>
          <w:color w:val="2F3F4F"/>
          <w:sz w:val="24"/>
          <w:szCs w:val="24"/>
        </w:rPr>
        <w:t>-73</w:t>
      </w:r>
    </w:p>
    <w:p w14:paraId="74B56774" w14:textId="77777777" w:rsidR="001D3FB5" w:rsidRPr="00700143" w:rsidRDefault="001D3FB5"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C-        72-70</w:t>
      </w:r>
    </w:p>
    <w:p w14:paraId="6E4EB4B0" w14:textId="77777777" w:rsidR="001D3FB5" w:rsidRPr="00700143" w:rsidRDefault="00D90219"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D+       69-67</w:t>
      </w:r>
    </w:p>
    <w:p w14:paraId="5C76C556" w14:textId="77777777" w:rsidR="001D3FB5" w:rsidRPr="00700143" w:rsidRDefault="00D90219"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D         66</w:t>
      </w:r>
      <w:r w:rsidR="001D3FB5" w:rsidRPr="00700143">
        <w:rPr>
          <w:rFonts w:eastAsia="Times New Roman" w:cstheme="minorHAnsi"/>
          <w:color w:val="2F3F4F"/>
          <w:sz w:val="24"/>
          <w:szCs w:val="24"/>
        </w:rPr>
        <w:t>-63</w:t>
      </w:r>
    </w:p>
    <w:p w14:paraId="537D68C1" w14:textId="77777777" w:rsidR="001D3FB5" w:rsidRPr="00700143" w:rsidRDefault="001D3FB5"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D-        62-60</w:t>
      </w:r>
    </w:p>
    <w:p w14:paraId="0D289F44" w14:textId="77777777" w:rsidR="001D3FB5" w:rsidRPr="00700143" w:rsidRDefault="001D3FB5" w:rsidP="001D3FB5">
      <w:pPr>
        <w:shd w:val="clear" w:color="auto" w:fill="FFFFFF"/>
        <w:spacing w:after="0" w:line="240" w:lineRule="auto"/>
        <w:rPr>
          <w:rFonts w:eastAsia="Times New Roman" w:cstheme="minorHAnsi"/>
          <w:color w:val="2F3F4F"/>
          <w:sz w:val="24"/>
          <w:szCs w:val="24"/>
        </w:rPr>
      </w:pPr>
      <w:r w:rsidRPr="00700143">
        <w:rPr>
          <w:rFonts w:eastAsia="Times New Roman" w:cstheme="minorHAnsi"/>
          <w:color w:val="2F3F4F"/>
          <w:sz w:val="24"/>
          <w:szCs w:val="24"/>
        </w:rPr>
        <w:t>F          59 and below</w:t>
      </w:r>
    </w:p>
    <w:p w14:paraId="6A729D70" w14:textId="77777777" w:rsidR="001D3FB5" w:rsidRPr="00700143" w:rsidRDefault="001D3FB5" w:rsidP="001D3FB5">
      <w:pPr>
        <w:tabs>
          <w:tab w:val="left" w:pos="2160"/>
        </w:tabs>
        <w:ind w:left="360"/>
        <w:rPr>
          <w:rFonts w:cstheme="minorHAnsi"/>
          <w:sz w:val="24"/>
          <w:szCs w:val="24"/>
        </w:rPr>
        <w:sectPr w:rsidR="001D3FB5" w:rsidRPr="00700143" w:rsidSect="001D3FB5">
          <w:type w:val="continuous"/>
          <w:pgSz w:w="12240" w:h="15840"/>
          <w:pgMar w:top="1440" w:right="1440" w:bottom="1440" w:left="1440" w:header="720" w:footer="720" w:gutter="0"/>
          <w:cols w:num="3" w:space="720"/>
          <w:docGrid w:linePitch="360"/>
        </w:sectPr>
      </w:pPr>
    </w:p>
    <w:p w14:paraId="4A0EB232" w14:textId="77777777" w:rsidR="00D90219" w:rsidRPr="00700143" w:rsidRDefault="00D90219" w:rsidP="001D3FB5">
      <w:pPr>
        <w:tabs>
          <w:tab w:val="left" w:pos="2160"/>
        </w:tabs>
        <w:ind w:left="360"/>
        <w:rPr>
          <w:rFonts w:cstheme="minorHAnsi"/>
          <w:sz w:val="24"/>
          <w:szCs w:val="24"/>
        </w:rPr>
      </w:pPr>
    </w:p>
    <w:p w14:paraId="30D70035" w14:textId="53A336F8" w:rsidR="001D3FB5" w:rsidRPr="00700143" w:rsidRDefault="00D90219" w:rsidP="001D3FB5">
      <w:pPr>
        <w:tabs>
          <w:tab w:val="left" w:pos="2160"/>
        </w:tabs>
        <w:ind w:left="360"/>
        <w:rPr>
          <w:rFonts w:cstheme="minorHAnsi"/>
          <w:sz w:val="24"/>
          <w:szCs w:val="24"/>
        </w:rPr>
      </w:pPr>
      <w:r w:rsidRPr="00700143">
        <w:rPr>
          <w:rFonts w:cstheme="minorHAnsi"/>
          <w:sz w:val="24"/>
          <w:szCs w:val="24"/>
        </w:rPr>
        <w:lastRenderedPageBreak/>
        <w:t>The STPSU Writing Skills Rubric will be used when grading any formal written assignments.  This Rubric may be found in Appendix</w:t>
      </w:r>
      <w:r w:rsidR="000A6A0B" w:rsidRPr="00700143">
        <w:rPr>
          <w:rFonts w:cstheme="minorHAnsi"/>
          <w:sz w:val="24"/>
          <w:szCs w:val="24"/>
        </w:rPr>
        <w:t xml:space="preserve"> III</w:t>
      </w:r>
      <w:r w:rsidRPr="00700143">
        <w:rPr>
          <w:rFonts w:cstheme="minorHAnsi"/>
          <w:sz w:val="24"/>
          <w:szCs w:val="24"/>
        </w:rPr>
        <w:t xml:space="preserve"> of the Academic Catalog.</w:t>
      </w:r>
    </w:p>
    <w:p w14:paraId="6777513E" w14:textId="77777777" w:rsidR="00C62C8B" w:rsidRPr="00700143" w:rsidRDefault="00C62C8B" w:rsidP="00C62C8B">
      <w:pPr>
        <w:tabs>
          <w:tab w:val="left" w:pos="2160"/>
        </w:tabs>
        <w:rPr>
          <w:rFonts w:cstheme="minorHAnsi"/>
          <w:sz w:val="24"/>
          <w:szCs w:val="24"/>
        </w:rPr>
      </w:pPr>
    </w:p>
    <w:p w14:paraId="0080315D" w14:textId="77777777" w:rsidR="000E2BC2" w:rsidRPr="00700143" w:rsidRDefault="000E2BC2" w:rsidP="00EB79F9">
      <w:pPr>
        <w:tabs>
          <w:tab w:val="left" w:pos="2160"/>
        </w:tabs>
        <w:rPr>
          <w:rFonts w:cstheme="minorHAnsi"/>
          <w:sz w:val="24"/>
          <w:szCs w:val="24"/>
        </w:rPr>
      </w:pPr>
    </w:p>
    <w:p w14:paraId="7EBE3809" w14:textId="163C7029" w:rsidR="000E2BC2" w:rsidRPr="00700143" w:rsidRDefault="000E2BC2" w:rsidP="00EB79F9">
      <w:pPr>
        <w:ind w:left="360"/>
        <w:rPr>
          <w:rFonts w:cstheme="minorHAnsi"/>
          <w:bCs/>
          <w:i/>
        </w:rPr>
      </w:pPr>
      <w:r w:rsidRPr="00700143">
        <w:rPr>
          <w:rFonts w:cstheme="minorHAnsi"/>
          <w:bCs/>
          <w:i/>
          <w:sz w:val="24"/>
          <w:szCs w:val="24"/>
        </w:rPr>
        <w:t>In compliance with the Americans with Disabilities Act of 1990 and Section 504 of the Rehabilitation Act of 1973, St. Patrick’s Seminary &amp; University provides services and accommodations to students who experience barriers in the educational setting due to learning, emotional, physical, mobility, visual or hearing disabilities.  For more information please contact the Academic Dean</w:t>
      </w:r>
      <w:r w:rsidRPr="00700143">
        <w:rPr>
          <w:rFonts w:cstheme="minorHAnsi"/>
          <w:bCs/>
          <w:i/>
        </w:rPr>
        <w:t>.</w:t>
      </w:r>
    </w:p>
    <w:p w14:paraId="1844EF49" w14:textId="77777777" w:rsidR="001D3FB5" w:rsidRPr="00700143" w:rsidRDefault="001D3FB5" w:rsidP="001D3FB5">
      <w:pPr>
        <w:pStyle w:val="ListParagraph"/>
        <w:numPr>
          <w:ilvl w:val="0"/>
          <w:numId w:val="1"/>
        </w:numPr>
        <w:tabs>
          <w:tab w:val="left" w:pos="2160"/>
        </w:tabs>
        <w:rPr>
          <w:rFonts w:cstheme="minorHAnsi"/>
          <w:b/>
          <w:sz w:val="28"/>
          <w:szCs w:val="28"/>
        </w:rPr>
      </w:pPr>
      <w:r w:rsidRPr="00700143">
        <w:rPr>
          <w:rFonts w:cstheme="minorHAnsi"/>
          <w:b/>
          <w:sz w:val="28"/>
          <w:szCs w:val="28"/>
        </w:rPr>
        <w:t>Required Texts/Magisterial Documents</w:t>
      </w:r>
    </w:p>
    <w:sdt>
      <w:sdtPr>
        <w:rPr>
          <w:rFonts w:cstheme="minorHAnsi"/>
          <w:sz w:val="28"/>
          <w:szCs w:val="28"/>
        </w:rPr>
        <w:id w:val="-358196217"/>
        <w:placeholder>
          <w:docPart w:val="00EC36F8D20D4D8FB2F0AD96741514CF"/>
        </w:placeholder>
      </w:sdtPr>
      <w:sdtEndPr>
        <w:rPr>
          <w:sz w:val="24"/>
          <w:szCs w:val="24"/>
        </w:rPr>
      </w:sdtEndPr>
      <w:sdtContent>
        <w:p w14:paraId="279C88C1" w14:textId="77777777" w:rsidR="001D3FB5" w:rsidRPr="00700143" w:rsidRDefault="00F86FDC" w:rsidP="001D3FB5">
          <w:pPr>
            <w:tabs>
              <w:tab w:val="left" w:pos="2160"/>
            </w:tabs>
            <w:ind w:left="360"/>
            <w:rPr>
              <w:rFonts w:cstheme="minorHAnsi"/>
              <w:sz w:val="24"/>
              <w:szCs w:val="24"/>
            </w:rPr>
          </w:pPr>
          <w:r w:rsidRPr="00700143">
            <w:rPr>
              <w:rFonts w:cstheme="minorHAnsi"/>
              <w:sz w:val="24"/>
              <w:szCs w:val="24"/>
            </w:rPr>
            <w:t>[List required texts and magisterial documents.]</w:t>
          </w:r>
        </w:p>
      </w:sdtContent>
    </w:sdt>
    <w:p w14:paraId="3B3727A9" w14:textId="77777777" w:rsidR="001D3FB5" w:rsidRPr="00700143" w:rsidRDefault="001D3FB5" w:rsidP="001D3FB5">
      <w:pPr>
        <w:pStyle w:val="ListParagraph"/>
        <w:numPr>
          <w:ilvl w:val="0"/>
          <w:numId w:val="1"/>
        </w:numPr>
        <w:tabs>
          <w:tab w:val="left" w:pos="2160"/>
        </w:tabs>
        <w:rPr>
          <w:rFonts w:cstheme="minorHAnsi"/>
          <w:b/>
          <w:sz w:val="28"/>
          <w:szCs w:val="28"/>
        </w:rPr>
      </w:pPr>
      <w:r w:rsidRPr="00700143">
        <w:rPr>
          <w:rFonts w:cstheme="minorHAnsi"/>
          <w:b/>
          <w:sz w:val="28"/>
          <w:szCs w:val="28"/>
        </w:rPr>
        <w:t>Recommended Texts</w:t>
      </w:r>
    </w:p>
    <w:sdt>
      <w:sdtPr>
        <w:rPr>
          <w:rFonts w:cstheme="minorHAnsi"/>
          <w:b/>
          <w:sz w:val="28"/>
          <w:szCs w:val="28"/>
        </w:rPr>
        <w:id w:val="-1330987291"/>
        <w:placeholder>
          <w:docPart w:val="2345A51DF8334F23A2143A05F17D8D24"/>
        </w:placeholder>
      </w:sdtPr>
      <w:sdtEndPr>
        <w:rPr>
          <w:b w:val="0"/>
          <w:sz w:val="24"/>
          <w:szCs w:val="24"/>
        </w:rPr>
      </w:sdtEndPr>
      <w:sdtContent>
        <w:p w14:paraId="4DF9462D" w14:textId="77777777" w:rsidR="001D3FB5" w:rsidRPr="00700143" w:rsidRDefault="00E47D12" w:rsidP="001D3FB5">
          <w:pPr>
            <w:tabs>
              <w:tab w:val="left" w:pos="2160"/>
            </w:tabs>
            <w:ind w:left="360"/>
            <w:rPr>
              <w:rFonts w:cstheme="minorHAnsi"/>
              <w:sz w:val="24"/>
              <w:szCs w:val="24"/>
            </w:rPr>
          </w:pPr>
          <w:r w:rsidRPr="00700143">
            <w:rPr>
              <w:rFonts w:cstheme="minorHAnsi"/>
              <w:sz w:val="24"/>
              <w:szCs w:val="24"/>
            </w:rPr>
            <w:t>[Please add recommended texts here in case your students would like to consult further resources.]</w:t>
          </w:r>
        </w:p>
      </w:sdtContent>
    </w:sdt>
    <w:p w14:paraId="6F0606A2" w14:textId="77777777" w:rsidR="001D3FB5" w:rsidRPr="00700143" w:rsidRDefault="001D3FB5" w:rsidP="001D3FB5">
      <w:pPr>
        <w:pStyle w:val="ListParagraph"/>
        <w:numPr>
          <w:ilvl w:val="0"/>
          <w:numId w:val="1"/>
        </w:numPr>
        <w:tabs>
          <w:tab w:val="left" w:pos="2160"/>
        </w:tabs>
        <w:rPr>
          <w:rFonts w:cstheme="minorHAnsi"/>
          <w:b/>
          <w:sz w:val="28"/>
          <w:szCs w:val="28"/>
        </w:rPr>
      </w:pPr>
      <w:r w:rsidRPr="00700143">
        <w:rPr>
          <w:rFonts w:cstheme="minorHAnsi"/>
          <w:b/>
          <w:sz w:val="28"/>
          <w:szCs w:val="28"/>
        </w:rPr>
        <w:t>Academic Integrity</w:t>
      </w:r>
    </w:p>
    <w:p w14:paraId="55397055" w14:textId="77777777" w:rsidR="001D3FB5" w:rsidRPr="00700143" w:rsidRDefault="001D3FB5" w:rsidP="001D3FB5">
      <w:pPr>
        <w:tabs>
          <w:tab w:val="left" w:pos="2160"/>
        </w:tabs>
        <w:ind w:left="360"/>
        <w:rPr>
          <w:rFonts w:cstheme="minorHAnsi"/>
          <w:sz w:val="24"/>
          <w:szCs w:val="24"/>
        </w:rPr>
      </w:pPr>
      <w:r w:rsidRPr="00700143">
        <w:rPr>
          <w:rFonts w:cstheme="minorHAnsi"/>
          <w:sz w:val="24"/>
          <w:szCs w:val="24"/>
        </w:rPr>
        <w:t>1.  Academic Honesty Policy: Each student in this course is expected to abide by St. Patrick’s Seminary &amp; University’s Academic Honesty Policy: Written work must be the student’s own, and each student must take care to give full documentation for all material quoted or paraphrased from other sources, including the Internet.</w:t>
      </w:r>
      <w:r w:rsidR="00C62C8B" w:rsidRPr="00700143">
        <w:rPr>
          <w:rFonts w:cstheme="minorHAnsi"/>
          <w:sz w:val="24"/>
          <w:szCs w:val="24"/>
        </w:rPr>
        <w:t xml:space="preserve">  Consult the seminary’s Style Guide for proper citation rules.  </w:t>
      </w:r>
    </w:p>
    <w:p w14:paraId="179753E8" w14:textId="77777777" w:rsidR="001D3FB5" w:rsidRPr="00700143" w:rsidRDefault="001D3FB5" w:rsidP="001D3FB5">
      <w:pPr>
        <w:tabs>
          <w:tab w:val="left" w:pos="2160"/>
        </w:tabs>
        <w:ind w:left="360"/>
        <w:rPr>
          <w:rFonts w:cstheme="minorHAnsi"/>
          <w:sz w:val="24"/>
          <w:szCs w:val="24"/>
        </w:rPr>
      </w:pPr>
      <w:r w:rsidRPr="00700143">
        <w:rPr>
          <w:rFonts w:cstheme="minorHAnsi"/>
          <w:sz w:val="24"/>
          <w:szCs w:val="24"/>
        </w:rPr>
        <w:t>2.  Plagiarism Policy: We define plagiarism as the use of another person’s ideas or words without appropriately indicating them as such.</w:t>
      </w:r>
    </w:p>
    <w:p w14:paraId="237ABBC2" w14:textId="77777777" w:rsidR="001D3FB5" w:rsidRPr="00700143" w:rsidRDefault="001D3FB5" w:rsidP="001D3FB5">
      <w:pPr>
        <w:tabs>
          <w:tab w:val="left" w:pos="2160"/>
        </w:tabs>
        <w:ind w:left="360"/>
        <w:rPr>
          <w:rFonts w:cstheme="minorHAnsi"/>
          <w:sz w:val="24"/>
          <w:szCs w:val="24"/>
        </w:rPr>
      </w:pPr>
      <w:r w:rsidRPr="00700143">
        <w:rPr>
          <w:rFonts w:cstheme="minorHAnsi"/>
          <w:sz w:val="24"/>
          <w:szCs w:val="24"/>
        </w:rPr>
        <w:t>3.  Consulting Policy: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diskette, or a hard copy.  Should copying occur, both the student who copied the work from another student and the student who gave material to be copied will both automatically receive a zero for the assignment.  Penalty for violation of this Policy can also be extended to include failure of the course and University disciplinary action. If you have a paper read and corrected by someone outside of class, you must use the St. Patrick editing form. Have the “editor” fill it out.  You should turn in the original paper, the rewrite and the form to the instructor. This is a safeguard for you, the student.</w:t>
      </w:r>
    </w:p>
    <w:p w14:paraId="3681B81A" w14:textId="52353089" w:rsidR="001D3FB5" w:rsidRPr="00700143" w:rsidRDefault="001D3FB5" w:rsidP="001D3FB5">
      <w:pPr>
        <w:tabs>
          <w:tab w:val="left" w:pos="2160"/>
        </w:tabs>
        <w:ind w:left="360"/>
        <w:rPr>
          <w:rFonts w:cstheme="minorHAnsi"/>
          <w:b/>
          <w:sz w:val="28"/>
          <w:szCs w:val="28"/>
        </w:rPr>
      </w:pPr>
      <w:r w:rsidRPr="00700143">
        <w:rPr>
          <w:rFonts w:cstheme="minorHAnsi"/>
          <w:sz w:val="24"/>
          <w:szCs w:val="24"/>
        </w:rPr>
        <w:lastRenderedPageBreak/>
        <w:t xml:space="preserve">4.  Examination Policy: During examinations, you must do your own work.  Talking or discussion is not permitted during the examinations, nor may you compare papers, copy form others, or collaborate in any way.  Any collaborative behavior during the examinations will result in failure of the </w:t>
      </w:r>
      <w:r w:rsidR="007E3A1E" w:rsidRPr="00700143">
        <w:rPr>
          <w:rFonts w:cstheme="minorHAnsi"/>
          <w:sz w:val="24"/>
          <w:szCs w:val="24"/>
        </w:rPr>
        <w:t>exam and</w:t>
      </w:r>
      <w:r w:rsidRPr="00700143">
        <w:rPr>
          <w:rFonts w:cstheme="minorHAnsi"/>
          <w:sz w:val="24"/>
          <w:szCs w:val="24"/>
        </w:rPr>
        <w:t xml:space="preserve"> may lead to failure of the course and University disciplinary action.</w:t>
      </w:r>
      <w:r w:rsidRPr="00700143">
        <w:rPr>
          <w:rFonts w:cstheme="minorHAnsi"/>
          <w:sz w:val="24"/>
          <w:szCs w:val="24"/>
        </w:rPr>
        <w:tab/>
      </w:r>
      <w:r w:rsidRPr="00700143">
        <w:rPr>
          <w:rFonts w:cstheme="minorHAnsi"/>
          <w:sz w:val="24"/>
          <w:szCs w:val="24"/>
        </w:rPr>
        <w:tab/>
      </w:r>
      <w:r w:rsidRPr="00700143">
        <w:rPr>
          <w:rFonts w:cstheme="minorHAnsi"/>
          <w:sz w:val="24"/>
          <w:szCs w:val="24"/>
        </w:rPr>
        <w:tab/>
      </w:r>
      <w:r w:rsidRPr="00700143">
        <w:rPr>
          <w:rFonts w:cstheme="minorHAnsi"/>
          <w:b/>
          <w:sz w:val="28"/>
          <w:szCs w:val="28"/>
        </w:rPr>
        <w:tab/>
      </w:r>
      <w:r w:rsidRPr="00700143">
        <w:rPr>
          <w:rFonts w:cstheme="minorHAnsi"/>
          <w:b/>
          <w:sz w:val="28"/>
          <w:szCs w:val="28"/>
        </w:rPr>
        <w:tab/>
      </w:r>
      <w:r w:rsidRPr="00700143">
        <w:rPr>
          <w:rFonts w:cstheme="minorHAnsi"/>
          <w:b/>
          <w:sz w:val="28"/>
          <w:szCs w:val="28"/>
        </w:rPr>
        <w:tab/>
      </w:r>
      <w:r w:rsidRPr="00700143">
        <w:rPr>
          <w:rFonts w:cstheme="minorHAnsi"/>
          <w:b/>
          <w:sz w:val="28"/>
          <w:szCs w:val="28"/>
        </w:rPr>
        <w:tab/>
      </w:r>
    </w:p>
    <w:p w14:paraId="298080E2" w14:textId="77777777" w:rsidR="001D3FB5" w:rsidRPr="00700143" w:rsidRDefault="001D3FB5" w:rsidP="001D3FB5">
      <w:pPr>
        <w:pStyle w:val="ListParagraph"/>
        <w:numPr>
          <w:ilvl w:val="0"/>
          <w:numId w:val="1"/>
        </w:numPr>
        <w:tabs>
          <w:tab w:val="left" w:pos="2160"/>
        </w:tabs>
        <w:rPr>
          <w:rFonts w:cstheme="minorHAnsi"/>
          <w:b/>
          <w:sz w:val="28"/>
          <w:szCs w:val="28"/>
        </w:rPr>
      </w:pPr>
      <w:r w:rsidRPr="00700143">
        <w:rPr>
          <w:rFonts w:cstheme="minorHAnsi"/>
          <w:b/>
          <w:sz w:val="28"/>
          <w:szCs w:val="28"/>
        </w:rPr>
        <w:t>Class Schedule</w:t>
      </w:r>
    </w:p>
    <w:p w14:paraId="41DD23DC" w14:textId="77777777" w:rsidR="00E47D12" w:rsidRPr="00700143" w:rsidRDefault="00E47D12" w:rsidP="00E47D12">
      <w:pPr>
        <w:tabs>
          <w:tab w:val="left" w:pos="2160"/>
        </w:tabs>
        <w:ind w:left="360"/>
        <w:rPr>
          <w:rFonts w:cstheme="minorHAnsi"/>
          <w:sz w:val="24"/>
          <w:szCs w:val="24"/>
        </w:rPr>
      </w:pPr>
      <w:r w:rsidRPr="00700143">
        <w:rPr>
          <w:rFonts w:cstheme="minorHAnsi"/>
          <w:sz w:val="24"/>
          <w:szCs w:val="24"/>
        </w:rPr>
        <w:t>Course schedule is subject to change according to the discretion of the instructor.</w:t>
      </w:r>
    </w:p>
    <w:p w14:paraId="5BB58CE1" w14:textId="6AC37DAD" w:rsidR="001D3FB5" w:rsidRPr="00700143" w:rsidRDefault="00E47D12" w:rsidP="001D3FB5">
      <w:pPr>
        <w:tabs>
          <w:tab w:val="left" w:pos="2160"/>
        </w:tabs>
        <w:ind w:left="360"/>
        <w:rPr>
          <w:rFonts w:cstheme="minorHAnsi"/>
          <w:sz w:val="24"/>
          <w:szCs w:val="24"/>
        </w:rPr>
      </w:pPr>
      <w:r w:rsidRPr="00700143">
        <w:rPr>
          <w:rFonts w:cstheme="minorHAnsi"/>
          <w:sz w:val="24"/>
          <w:szCs w:val="24"/>
        </w:rPr>
        <w:t>[You may specify a schedule day-by-day, week-by-week, unit-by-unit, etc.  However, the syllabus should state at least the due dates of major exams/assignments.  Smaller reading/homework assignments should be made known to students as early as possible – a week in advance at the very minimum.</w:t>
      </w:r>
      <w:r w:rsidR="00EB79F9" w:rsidRPr="00700143">
        <w:rPr>
          <w:rFonts w:cstheme="minorHAnsi"/>
          <w:sz w:val="24"/>
          <w:szCs w:val="24"/>
        </w:rPr>
        <w:t xml:space="preserve"> Be sure to </w:t>
      </w:r>
      <w:r w:rsidR="007E3A1E" w:rsidRPr="00700143">
        <w:rPr>
          <w:rFonts w:cstheme="minorHAnsi"/>
          <w:sz w:val="24"/>
          <w:szCs w:val="24"/>
        </w:rPr>
        <w:t>state that a final exam is required.</w:t>
      </w:r>
      <w:r w:rsidR="00A01AC3" w:rsidRPr="00700143">
        <w:rPr>
          <w:rFonts w:cstheme="minorHAnsi"/>
          <w:sz w:val="24"/>
          <w:szCs w:val="24"/>
        </w:rPr>
        <w:t xml:space="preserve"> Online courses must clearly describe which activities </w:t>
      </w:r>
      <w:r w:rsidR="00247C23" w:rsidRPr="00700143">
        <w:rPr>
          <w:rFonts w:cstheme="minorHAnsi"/>
          <w:sz w:val="24"/>
          <w:szCs w:val="24"/>
        </w:rPr>
        <w:t>are considered direct instruction and which constitute independent learning hours. In addition, online courses must provide evidence of “regular, substantive, faculty-initiated interaction”.</w:t>
      </w:r>
      <w:r w:rsidRPr="00700143">
        <w:rPr>
          <w:rFonts w:cstheme="minorHAnsi"/>
          <w:sz w:val="24"/>
          <w:szCs w:val="24"/>
        </w:rPr>
        <w:t xml:space="preserve">]  </w:t>
      </w:r>
    </w:p>
    <w:sectPr w:rsidR="001D3FB5" w:rsidRPr="00700143" w:rsidSect="001D3F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4000" w14:textId="77777777" w:rsidR="004A7826" w:rsidRDefault="004A7826" w:rsidP="00E651D1">
      <w:pPr>
        <w:spacing w:after="0" w:line="240" w:lineRule="auto"/>
      </w:pPr>
      <w:r>
        <w:separator/>
      </w:r>
    </w:p>
  </w:endnote>
  <w:endnote w:type="continuationSeparator" w:id="0">
    <w:p w14:paraId="0D80B527" w14:textId="77777777" w:rsidR="004A7826" w:rsidRDefault="004A7826" w:rsidP="00E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altName w:val="Cambria"/>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F7F3" w14:textId="77777777" w:rsidR="004A7826" w:rsidRDefault="004A7826" w:rsidP="00E651D1">
      <w:pPr>
        <w:spacing w:after="0" w:line="240" w:lineRule="auto"/>
      </w:pPr>
      <w:r>
        <w:separator/>
      </w:r>
    </w:p>
  </w:footnote>
  <w:footnote w:type="continuationSeparator" w:id="0">
    <w:p w14:paraId="54740C66" w14:textId="77777777" w:rsidR="004A7826" w:rsidRDefault="004A7826" w:rsidP="00E6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F01E" w14:textId="4C8CC65F" w:rsidR="00E651D1" w:rsidRPr="00110D97" w:rsidRDefault="00686B61" w:rsidP="00686B61">
    <w:pPr>
      <w:pStyle w:val="Header"/>
      <w:tabs>
        <w:tab w:val="left" w:pos="3165"/>
      </w:tabs>
      <w:rPr>
        <w:rFonts w:ascii="Garamond" w:hAnsi="Garamond"/>
        <w:smallCaps/>
      </w:rPr>
    </w:pPr>
    <w:r>
      <w:rPr>
        <w:rFonts w:ascii="Trajan Pro" w:hAnsi="Trajan Pro"/>
        <w:color w:val="3F7663"/>
        <w:sz w:val="10"/>
        <w:szCs w:val="10"/>
      </w:rPr>
      <w:tab/>
    </w:r>
  </w:p>
  <w:p w14:paraId="5ACE3719" w14:textId="77777777" w:rsidR="00E651D1" w:rsidRPr="00E651D1" w:rsidRDefault="00E651D1" w:rsidP="00E65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3A95" w14:textId="77777777" w:rsidR="00077152" w:rsidRPr="0012608B" w:rsidRDefault="00077152" w:rsidP="00077152">
    <w:pPr>
      <w:pStyle w:val="Header"/>
      <w:jc w:val="center"/>
      <w:rPr>
        <w:rFonts w:ascii="Trajan Pro" w:hAnsi="Trajan Pro"/>
      </w:rPr>
    </w:pPr>
    <w:r w:rsidRPr="00394705">
      <w:rPr>
        <w:rFonts w:ascii="Trajan Pro" w:hAnsi="Trajan Pro"/>
        <w:noProof/>
      </w:rPr>
      <w:drawing>
        <wp:inline distT="0" distB="0" distL="0" distR="0" wp14:anchorId="3D65B289" wp14:editId="017F0013">
          <wp:extent cx="847726" cy="847726"/>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6" cy="847726"/>
                  </a:xfrm>
                  <a:prstGeom prst="rect">
                    <a:avLst/>
                  </a:prstGeom>
                </pic:spPr>
              </pic:pic>
            </a:graphicData>
          </a:graphic>
        </wp:inline>
      </w:drawing>
    </w:r>
  </w:p>
  <w:p w14:paraId="05356A75" w14:textId="77777777" w:rsidR="00077152" w:rsidRPr="00F40874" w:rsidRDefault="00077152" w:rsidP="00077152">
    <w:pPr>
      <w:pStyle w:val="Header"/>
      <w:jc w:val="center"/>
      <w:rPr>
        <w:rFonts w:ascii="Trajan Pro" w:hAnsi="Trajan Pro"/>
        <w:color w:val="3F7663"/>
        <w:sz w:val="10"/>
        <w:szCs w:val="10"/>
      </w:rPr>
    </w:pPr>
  </w:p>
  <w:p w14:paraId="6D41B596" w14:textId="77777777" w:rsidR="00077152" w:rsidRPr="000B26A1" w:rsidRDefault="00077152" w:rsidP="00077152">
    <w:pPr>
      <w:pStyle w:val="Header"/>
      <w:jc w:val="center"/>
      <w:rPr>
        <w:rFonts w:ascii="Garamond" w:hAnsi="Garamond"/>
        <w:b/>
        <w:smallCaps/>
        <w:color w:val="3F7663"/>
        <w:sz w:val="36"/>
        <w:szCs w:val="36"/>
      </w:rPr>
    </w:pPr>
    <w:r w:rsidRPr="000B26A1">
      <w:rPr>
        <w:rFonts w:ascii="Garamond" w:hAnsi="Garamond"/>
        <w:b/>
        <w:smallCaps/>
        <w:color w:val="3F7663"/>
        <w:sz w:val="36"/>
        <w:szCs w:val="36"/>
      </w:rPr>
      <w:t>St. Patrick’s Seminary &amp; University</w:t>
    </w:r>
  </w:p>
  <w:p w14:paraId="0CE02658" w14:textId="77777777" w:rsidR="00077152" w:rsidRPr="000B26A1" w:rsidRDefault="00077152" w:rsidP="00077152">
    <w:pPr>
      <w:pStyle w:val="Header"/>
      <w:jc w:val="center"/>
      <w:rPr>
        <w:rFonts w:ascii="Garamond" w:hAnsi="Garamond"/>
        <w:bCs/>
        <w:smallCaps/>
        <w:color w:val="3F7663"/>
        <w:sz w:val="18"/>
        <w:szCs w:val="18"/>
      </w:rPr>
    </w:pPr>
    <w:r w:rsidRPr="000B26A1">
      <w:rPr>
        <w:rFonts w:ascii="Garamond" w:hAnsi="Garamond"/>
        <w:bCs/>
        <w:smallCaps/>
        <w:color w:val="3F7663"/>
        <w:sz w:val="18"/>
        <w:szCs w:val="18"/>
      </w:rPr>
      <w:t>Menlo Park, California</w:t>
    </w:r>
  </w:p>
  <w:p w14:paraId="6D54197F" w14:textId="1436A9F8" w:rsidR="00686B61" w:rsidRPr="00077152" w:rsidRDefault="00077152" w:rsidP="00077152">
    <w:pPr>
      <w:pStyle w:val="Header"/>
      <w:jc w:val="center"/>
    </w:pPr>
    <w:r w:rsidRPr="000B26A1">
      <w:rPr>
        <w:rFonts w:ascii="Garamond" w:hAnsi="Garamond"/>
        <w:bCs/>
        <w:smallCaps/>
        <w:color w:val="3F7663"/>
        <w:sz w:val="18"/>
        <w:szCs w:val="18"/>
      </w:rPr>
      <w:t>Established 1898</w:t>
    </w:r>
  </w:p>
  <w:p w14:paraId="1EBBB28C" w14:textId="4782AE57" w:rsidR="00686B61" w:rsidRDefault="004A7826">
    <w:pPr>
      <w:pStyle w:val="Header"/>
    </w:pPr>
    <w:r>
      <w:pict w14:anchorId="7B670D1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24FB"/>
    <w:multiLevelType w:val="hybridMultilevel"/>
    <w:tmpl w:val="F90848F6"/>
    <w:lvl w:ilvl="0" w:tplc="2512A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62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1A"/>
    <w:rsid w:val="00077152"/>
    <w:rsid w:val="000A6A0B"/>
    <w:rsid w:val="000D30ED"/>
    <w:rsid w:val="000E2BC2"/>
    <w:rsid w:val="001D3FB5"/>
    <w:rsid w:val="00222201"/>
    <w:rsid w:val="00247C23"/>
    <w:rsid w:val="003126D6"/>
    <w:rsid w:val="003335A2"/>
    <w:rsid w:val="004A7826"/>
    <w:rsid w:val="004F2E73"/>
    <w:rsid w:val="005C400E"/>
    <w:rsid w:val="005D09E0"/>
    <w:rsid w:val="005F67E5"/>
    <w:rsid w:val="006336CA"/>
    <w:rsid w:val="00633C25"/>
    <w:rsid w:val="00686B61"/>
    <w:rsid w:val="00700143"/>
    <w:rsid w:val="00770ABA"/>
    <w:rsid w:val="0077410B"/>
    <w:rsid w:val="007C4061"/>
    <w:rsid w:val="007E3A1E"/>
    <w:rsid w:val="007F56C6"/>
    <w:rsid w:val="0081421F"/>
    <w:rsid w:val="0087378E"/>
    <w:rsid w:val="009B488B"/>
    <w:rsid w:val="00A01AC3"/>
    <w:rsid w:val="00AC2C88"/>
    <w:rsid w:val="00AF1CCE"/>
    <w:rsid w:val="00BA08E3"/>
    <w:rsid w:val="00BB0878"/>
    <w:rsid w:val="00C051F2"/>
    <w:rsid w:val="00C62C8B"/>
    <w:rsid w:val="00CF1961"/>
    <w:rsid w:val="00D208B7"/>
    <w:rsid w:val="00D4698D"/>
    <w:rsid w:val="00D8675C"/>
    <w:rsid w:val="00D90219"/>
    <w:rsid w:val="00E11F1A"/>
    <w:rsid w:val="00E47D12"/>
    <w:rsid w:val="00E64973"/>
    <w:rsid w:val="00E651D1"/>
    <w:rsid w:val="00E8767E"/>
    <w:rsid w:val="00E9326D"/>
    <w:rsid w:val="00E95084"/>
    <w:rsid w:val="00EB79F9"/>
    <w:rsid w:val="00ED751A"/>
    <w:rsid w:val="00F01720"/>
    <w:rsid w:val="00F229B1"/>
    <w:rsid w:val="00F55167"/>
    <w:rsid w:val="00F86FDC"/>
    <w:rsid w:val="00F961A2"/>
    <w:rsid w:val="00FA67DB"/>
    <w:rsid w:val="00FD5770"/>
    <w:rsid w:val="00FF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B031"/>
  <w15:chartTrackingRefBased/>
  <w15:docId w15:val="{D9FB819F-0BF3-4192-BD47-65271BFE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F1A"/>
    <w:rPr>
      <w:color w:val="808080"/>
    </w:rPr>
  </w:style>
  <w:style w:type="paragraph" w:styleId="ListParagraph">
    <w:name w:val="List Paragraph"/>
    <w:basedOn w:val="Normal"/>
    <w:uiPriority w:val="34"/>
    <w:qFormat/>
    <w:rsid w:val="00E11F1A"/>
    <w:pPr>
      <w:ind w:left="720"/>
      <w:contextualSpacing/>
    </w:pPr>
  </w:style>
  <w:style w:type="paragraph" w:styleId="BalloonText">
    <w:name w:val="Balloon Text"/>
    <w:basedOn w:val="Normal"/>
    <w:link w:val="BalloonTextChar"/>
    <w:uiPriority w:val="99"/>
    <w:semiHidden/>
    <w:unhideWhenUsed/>
    <w:rsid w:val="00D46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8D"/>
    <w:rPr>
      <w:rFonts w:ascii="Segoe UI" w:hAnsi="Segoe UI" w:cs="Segoe UI"/>
      <w:sz w:val="18"/>
      <w:szCs w:val="18"/>
    </w:rPr>
  </w:style>
  <w:style w:type="paragraph" w:styleId="Header">
    <w:name w:val="header"/>
    <w:basedOn w:val="Normal"/>
    <w:link w:val="HeaderChar"/>
    <w:uiPriority w:val="99"/>
    <w:unhideWhenUsed/>
    <w:rsid w:val="00E6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D1"/>
  </w:style>
  <w:style w:type="paragraph" w:styleId="Footer">
    <w:name w:val="footer"/>
    <w:basedOn w:val="Normal"/>
    <w:link w:val="FooterChar"/>
    <w:uiPriority w:val="99"/>
    <w:unhideWhenUsed/>
    <w:rsid w:val="00E6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939">
      <w:bodyDiv w:val="1"/>
      <w:marLeft w:val="0"/>
      <w:marRight w:val="0"/>
      <w:marTop w:val="0"/>
      <w:marBottom w:val="0"/>
      <w:divBdr>
        <w:top w:val="none" w:sz="0" w:space="0" w:color="auto"/>
        <w:left w:val="none" w:sz="0" w:space="0" w:color="auto"/>
        <w:bottom w:val="none" w:sz="0" w:space="0" w:color="auto"/>
        <w:right w:val="none" w:sz="0" w:space="0" w:color="auto"/>
      </w:divBdr>
      <w:divsChild>
        <w:div w:id="1528987210">
          <w:marLeft w:val="0"/>
          <w:marRight w:val="0"/>
          <w:marTop w:val="0"/>
          <w:marBottom w:val="0"/>
          <w:divBdr>
            <w:top w:val="none" w:sz="0" w:space="0" w:color="auto"/>
            <w:left w:val="none" w:sz="0" w:space="0" w:color="auto"/>
            <w:bottom w:val="none" w:sz="0" w:space="0" w:color="auto"/>
            <w:right w:val="none" w:sz="0" w:space="0" w:color="auto"/>
          </w:divBdr>
        </w:div>
        <w:div w:id="361587671">
          <w:marLeft w:val="0"/>
          <w:marRight w:val="0"/>
          <w:marTop w:val="0"/>
          <w:marBottom w:val="0"/>
          <w:divBdr>
            <w:top w:val="none" w:sz="0" w:space="0" w:color="auto"/>
            <w:left w:val="none" w:sz="0" w:space="0" w:color="auto"/>
            <w:bottom w:val="none" w:sz="0" w:space="0" w:color="auto"/>
            <w:right w:val="none" w:sz="0" w:space="0" w:color="auto"/>
          </w:divBdr>
        </w:div>
        <w:div w:id="1289968591">
          <w:marLeft w:val="0"/>
          <w:marRight w:val="0"/>
          <w:marTop w:val="0"/>
          <w:marBottom w:val="0"/>
          <w:divBdr>
            <w:top w:val="none" w:sz="0" w:space="0" w:color="auto"/>
            <w:left w:val="none" w:sz="0" w:space="0" w:color="auto"/>
            <w:bottom w:val="none" w:sz="0" w:space="0" w:color="auto"/>
            <w:right w:val="none" w:sz="0" w:space="0" w:color="auto"/>
          </w:divBdr>
        </w:div>
        <w:div w:id="834034727">
          <w:marLeft w:val="0"/>
          <w:marRight w:val="0"/>
          <w:marTop w:val="0"/>
          <w:marBottom w:val="0"/>
          <w:divBdr>
            <w:top w:val="none" w:sz="0" w:space="0" w:color="auto"/>
            <w:left w:val="none" w:sz="0" w:space="0" w:color="auto"/>
            <w:bottom w:val="none" w:sz="0" w:space="0" w:color="auto"/>
            <w:right w:val="none" w:sz="0" w:space="0" w:color="auto"/>
          </w:divBdr>
        </w:div>
        <w:div w:id="1785340852">
          <w:marLeft w:val="0"/>
          <w:marRight w:val="0"/>
          <w:marTop w:val="0"/>
          <w:marBottom w:val="0"/>
          <w:divBdr>
            <w:top w:val="none" w:sz="0" w:space="0" w:color="auto"/>
            <w:left w:val="none" w:sz="0" w:space="0" w:color="auto"/>
            <w:bottom w:val="none" w:sz="0" w:space="0" w:color="auto"/>
            <w:right w:val="none" w:sz="0" w:space="0" w:color="auto"/>
          </w:divBdr>
        </w:div>
        <w:div w:id="1368094602">
          <w:marLeft w:val="0"/>
          <w:marRight w:val="0"/>
          <w:marTop w:val="0"/>
          <w:marBottom w:val="0"/>
          <w:divBdr>
            <w:top w:val="none" w:sz="0" w:space="0" w:color="auto"/>
            <w:left w:val="none" w:sz="0" w:space="0" w:color="auto"/>
            <w:bottom w:val="none" w:sz="0" w:space="0" w:color="auto"/>
            <w:right w:val="none" w:sz="0" w:space="0" w:color="auto"/>
          </w:divBdr>
        </w:div>
        <w:div w:id="82266094">
          <w:marLeft w:val="0"/>
          <w:marRight w:val="0"/>
          <w:marTop w:val="0"/>
          <w:marBottom w:val="0"/>
          <w:divBdr>
            <w:top w:val="none" w:sz="0" w:space="0" w:color="auto"/>
            <w:left w:val="none" w:sz="0" w:space="0" w:color="auto"/>
            <w:bottom w:val="none" w:sz="0" w:space="0" w:color="auto"/>
            <w:right w:val="none" w:sz="0" w:space="0" w:color="auto"/>
          </w:divBdr>
        </w:div>
        <w:div w:id="400374081">
          <w:marLeft w:val="0"/>
          <w:marRight w:val="0"/>
          <w:marTop w:val="0"/>
          <w:marBottom w:val="0"/>
          <w:divBdr>
            <w:top w:val="none" w:sz="0" w:space="0" w:color="auto"/>
            <w:left w:val="none" w:sz="0" w:space="0" w:color="auto"/>
            <w:bottom w:val="none" w:sz="0" w:space="0" w:color="auto"/>
            <w:right w:val="none" w:sz="0" w:space="0" w:color="auto"/>
          </w:divBdr>
        </w:div>
        <w:div w:id="70741963">
          <w:marLeft w:val="0"/>
          <w:marRight w:val="0"/>
          <w:marTop w:val="0"/>
          <w:marBottom w:val="0"/>
          <w:divBdr>
            <w:top w:val="none" w:sz="0" w:space="0" w:color="auto"/>
            <w:left w:val="none" w:sz="0" w:space="0" w:color="auto"/>
            <w:bottom w:val="none" w:sz="0" w:space="0" w:color="auto"/>
            <w:right w:val="none" w:sz="0" w:space="0" w:color="auto"/>
          </w:divBdr>
        </w:div>
        <w:div w:id="1575116982">
          <w:marLeft w:val="0"/>
          <w:marRight w:val="0"/>
          <w:marTop w:val="0"/>
          <w:marBottom w:val="0"/>
          <w:divBdr>
            <w:top w:val="none" w:sz="0" w:space="0" w:color="auto"/>
            <w:left w:val="none" w:sz="0" w:space="0" w:color="auto"/>
            <w:bottom w:val="none" w:sz="0" w:space="0" w:color="auto"/>
            <w:right w:val="none" w:sz="0" w:space="0" w:color="auto"/>
          </w:divBdr>
        </w:div>
        <w:div w:id="1397389570">
          <w:marLeft w:val="0"/>
          <w:marRight w:val="0"/>
          <w:marTop w:val="0"/>
          <w:marBottom w:val="0"/>
          <w:divBdr>
            <w:top w:val="none" w:sz="0" w:space="0" w:color="auto"/>
            <w:left w:val="none" w:sz="0" w:space="0" w:color="auto"/>
            <w:bottom w:val="none" w:sz="0" w:space="0" w:color="auto"/>
            <w:right w:val="none" w:sz="0" w:space="0" w:color="auto"/>
          </w:divBdr>
        </w:div>
        <w:div w:id="1815559216">
          <w:marLeft w:val="0"/>
          <w:marRight w:val="0"/>
          <w:marTop w:val="0"/>
          <w:marBottom w:val="0"/>
          <w:divBdr>
            <w:top w:val="none" w:sz="0" w:space="0" w:color="auto"/>
            <w:left w:val="none" w:sz="0" w:space="0" w:color="auto"/>
            <w:bottom w:val="none" w:sz="0" w:space="0" w:color="auto"/>
            <w:right w:val="none" w:sz="0" w:space="0" w:color="auto"/>
          </w:divBdr>
        </w:div>
      </w:divsChild>
    </w:div>
    <w:div w:id="544028591">
      <w:bodyDiv w:val="1"/>
      <w:marLeft w:val="0"/>
      <w:marRight w:val="0"/>
      <w:marTop w:val="0"/>
      <w:marBottom w:val="0"/>
      <w:divBdr>
        <w:top w:val="none" w:sz="0" w:space="0" w:color="auto"/>
        <w:left w:val="none" w:sz="0" w:space="0" w:color="auto"/>
        <w:bottom w:val="none" w:sz="0" w:space="0" w:color="auto"/>
        <w:right w:val="none" w:sz="0" w:space="0" w:color="auto"/>
      </w:divBdr>
    </w:div>
    <w:div w:id="570116528">
      <w:bodyDiv w:val="1"/>
      <w:marLeft w:val="0"/>
      <w:marRight w:val="0"/>
      <w:marTop w:val="0"/>
      <w:marBottom w:val="0"/>
      <w:divBdr>
        <w:top w:val="none" w:sz="0" w:space="0" w:color="auto"/>
        <w:left w:val="none" w:sz="0" w:space="0" w:color="auto"/>
        <w:bottom w:val="none" w:sz="0" w:space="0" w:color="auto"/>
        <w:right w:val="none" w:sz="0" w:space="0" w:color="auto"/>
      </w:divBdr>
    </w:div>
    <w:div w:id="970667891">
      <w:bodyDiv w:val="1"/>
      <w:marLeft w:val="0"/>
      <w:marRight w:val="0"/>
      <w:marTop w:val="0"/>
      <w:marBottom w:val="0"/>
      <w:divBdr>
        <w:top w:val="none" w:sz="0" w:space="0" w:color="auto"/>
        <w:left w:val="none" w:sz="0" w:space="0" w:color="auto"/>
        <w:bottom w:val="none" w:sz="0" w:space="0" w:color="auto"/>
        <w:right w:val="none" w:sz="0" w:space="0" w:color="auto"/>
      </w:divBdr>
    </w:div>
    <w:div w:id="1449348437">
      <w:bodyDiv w:val="1"/>
      <w:marLeft w:val="0"/>
      <w:marRight w:val="0"/>
      <w:marTop w:val="0"/>
      <w:marBottom w:val="0"/>
      <w:divBdr>
        <w:top w:val="none" w:sz="0" w:space="0" w:color="auto"/>
        <w:left w:val="none" w:sz="0" w:space="0" w:color="auto"/>
        <w:bottom w:val="none" w:sz="0" w:space="0" w:color="auto"/>
        <w:right w:val="none" w:sz="0" w:space="0" w:color="auto"/>
      </w:divBdr>
    </w:div>
    <w:div w:id="1795174535">
      <w:bodyDiv w:val="1"/>
      <w:marLeft w:val="0"/>
      <w:marRight w:val="0"/>
      <w:marTop w:val="0"/>
      <w:marBottom w:val="0"/>
      <w:divBdr>
        <w:top w:val="none" w:sz="0" w:space="0" w:color="auto"/>
        <w:left w:val="none" w:sz="0" w:space="0" w:color="auto"/>
        <w:bottom w:val="none" w:sz="0" w:space="0" w:color="auto"/>
        <w:right w:val="none" w:sz="0" w:space="0" w:color="auto"/>
      </w:divBdr>
    </w:div>
    <w:div w:id="20067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99B1991-130E-40FE-82F2-C7851C3AC190}"/>
      </w:docPartPr>
      <w:docPartBody>
        <w:p w:rsidR="00A36386" w:rsidRDefault="0076619E">
          <w:r w:rsidRPr="00FE1815">
            <w:rPr>
              <w:rStyle w:val="PlaceholderText"/>
            </w:rPr>
            <w:t>Click here to enter text.</w:t>
          </w:r>
        </w:p>
      </w:docPartBody>
    </w:docPart>
    <w:docPart>
      <w:docPartPr>
        <w:name w:val="7DF30BC80431458D9F31FC6A10909843"/>
        <w:category>
          <w:name w:val="General"/>
          <w:gallery w:val="placeholder"/>
        </w:category>
        <w:types>
          <w:type w:val="bbPlcHdr"/>
        </w:types>
        <w:behaviors>
          <w:behavior w:val="content"/>
        </w:behaviors>
        <w:guid w:val="{27FA47C6-4FE0-4781-9E1F-45AE7A6FC2D2}"/>
      </w:docPartPr>
      <w:docPartBody>
        <w:p w:rsidR="00A36386" w:rsidRDefault="003E7BF7" w:rsidP="003E7BF7">
          <w:pPr>
            <w:pStyle w:val="7DF30BC80431458D9F31FC6A109098433"/>
          </w:pPr>
          <w:r w:rsidRPr="00E47D12">
            <w:rPr>
              <w:rStyle w:val="PlaceholderText"/>
              <w:sz w:val="24"/>
              <w:szCs w:val="24"/>
            </w:rPr>
            <w:t>Click here to enter text.</w:t>
          </w:r>
        </w:p>
      </w:docPartBody>
    </w:docPart>
    <w:docPart>
      <w:docPartPr>
        <w:name w:val="DF3A7973C0B44B8EA19BB75A040B2320"/>
        <w:category>
          <w:name w:val="General"/>
          <w:gallery w:val="placeholder"/>
        </w:category>
        <w:types>
          <w:type w:val="bbPlcHdr"/>
        </w:types>
        <w:behaviors>
          <w:behavior w:val="content"/>
        </w:behaviors>
        <w:guid w:val="{846CA391-26A8-420D-B3F1-BF6C5E337D1A}"/>
      </w:docPartPr>
      <w:docPartBody>
        <w:p w:rsidR="00A36386" w:rsidRDefault="003E7BF7" w:rsidP="003E7BF7">
          <w:pPr>
            <w:pStyle w:val="DF3A7973C0B44B8EA19BB75A040B23202"/>
          </w:pPr>
          <w:r>
            <w:rPr>
              <w:rFonts w:ascii="Helvetica" w:hAnsi="Helvetica"/>
              <w:b/>
              <w:sz w:val="28"/>
              <w:szCs w:val="28"/>
            </w:rPr>
            <w:t>[Class Time]</w:t>
          </w:r>
        </w:p>
      </w:docPartBody>
    </w:docPart>
    <w:docPart>
      <w:docPartPr>
        <w:name w:val="B94402E8B13240E2B306FD22589A6888"/>
        <w:category>
          <w:name w:val="General"/>
          <w:gallery w:val="placeholder"/>
        </w:category>
        <w:types>
          <w:type w:val="bbPlcHdr"/>
        </w:types>
        <w:behaviors>
          <w:behavior w:val="content"/>
        </w:behaviors>
        <w:guid w:val="{D42EAE66-062E-45BA-8ECF-9C5AAB3F6EEC}"/>
      </w:docPartPr>
      <w:docPartBody>
        <w:p w:rsidR="00A36386" w:rsidRDefault="003E7BF7" w:rsidP="003E7BF7">
          <w:pPr>
            <w:pStyle w:val="B94402E8B13240E2B306FD22589A68882"/>
          </w:pPr>
          <w:r>
            <w:rPr>
              <w:rFonts w:ascii="Helvetica" w:hAnsi="Helvetica"/>
              <w:b/>
              <w:sz w:val="28"/>
              <w:szCs w:val="28"/>
            </w:rPr>
            <w:t>[# Credits]</w:t>
          </w:r>
        </w:p>
      </w:docPartBody>
    </w:docPart>
    <w:docPart>
      <w:docPartPr>
        <w:name w:val="7AEC883566514E7DB7CD855CF41851FF"/>
        <w:category>
          <w:name w:val="General"/>
          <w:gallery w:val="placeholder"/>
        </w:category>
        <w:types>
          <w:type w:val="bbPlcHdr"/>
        </w:types>
        <w:behaviors>
          <w:behavior w:val="content"/>
        </w:behaviors>
        <w:guid w:val="{150CB9FC-9F15-4311-9DF8-D059C53F5053}"/>
      </w:docPartPr>
      <w:docPartBody>
        <w:p w:rsidR="00A36386" w:rsidRDefault="003E7BF7" w:rsidP="003E7BF7">
          <w:pPr>
            <w:pStyle w:val="7AEC883566514E7DB7CD855CF41851FF2"/>
          </w:pPr>
          <w:r w:rsidRPr="00FE1815">
            <w:rPr>
              <w:rStyle w:val="PlaceholderText"/>
            </w:rPr>
            <w:t>Click here to enter text.</w:t>
          </w:r>
        </w:p>
      </w:docPartBody>
    </w:docPart>
    <w:docPart>
      <w:docPartPr>
        <w:name w:val="E80A638E989243B9AA3A44C00CF55CEE"/>
        <w:category>
          <w:name w:val="General"/>
          <w:gallery w:val="placeholder"/>
        </w:category>
        <w:types>
          <w:type w:val="bbPlcHdr"/>
        </w:types>
        <w:behaviors>
          <w:behavior w:val="content"/>
        </w:behaviors>
        <w:guid w:val="{DBD7820E-F28B-4E1F-B728-58CE1AC89504}"/>
      </w:docPartPr>
      <w:docPartBody>
        <w:p w:rsidR="00A36386" w:rsidRDefault="003E7BF7" w:rsidP="003E7BF7">
          <w:pPr>
            <w:pStyle w:val="E80A638E989243B9AA3A44C00CF55CEE2"/>
          </w:pPr>
          <w:r w:rsidRPr="00FE1815">
            <w:rPr>
              <w:rStyle w:val="PlaceholderText"/>
            </w:rPr>
            <w:t>Click here to enter text.</w:t>
          </w:r>
        </w:p>
      </w:docPartBody>
    </w:docPart>
    <w:docPart>
      <w:docPartPr>
        <w:name w:val="5584BE84979D474EA6B54CF57821F28C"/>
        <w:category>
          <w:name w:val="General"/>
          <w:gallery w:val="placeholder"/>
        </w:category>
        <w:types>
          <w:type w:val="bbPlcHdr"/>
        </w:types>
        <w:behaviors>
          <w:behavior w:val="content"/>
        </w:behaviors>
        <w:guid w:val="{64D6C304-6AAC-425F-94EA-53F69BE91056}"/>
      </w:docPartPr>
      <w:docPartBody>
        <w:p w:rsidR="00A36386" w:rsidRDefault="0076619E" w:rsidP="0076619E">
          <w:pPr>
            <w:pStyle w:val="5584BE84979D474EA6B54CF57821F28C1"/>
          </w:pPr>
          <w:r w:rsidRPr="00FE1815">
            <w:rPr>
              <w:rStyle w:val="PlaceholderText"/>
            </w:rPr>
            <w:t>Click here to enter text.</w:t>
          </w:r>
        </w:p>
      </w:docPartBody>
    </w:docPart>
    <w:docPart>
      <w:docPartPr>
        <w:name w:val="0D4935D3A28A4990A3616F5504F298D2"/>
        <w:category>
          <w:name w:val="General"/>
          <w:gallery w:val="placeholder"/>
        </w:category>
        <w:types>
          <w:type w:val="bbPlcHdr"/>
        </w:types>
        <w:behaviors>
          <w:behavior w:val="content"/>
        </w:behaviors>
        <w:guid w:val="{7346F464-6E8E-4DFC-B0D3-25AA78366ACE}"/>
      </w:docPartPr>
      <w:docPartBody>
        <w:p w:rsidR="00A36386" w:rsidRDefault="0076619E" w:rsidP="0076619E">
          <w:pPr>
            <w:pStyle w:val="0D4935D3A28A4990A3616F5504F298D21"/>
          </w:pPr>
          <w:r w:rsidRPr="00FE1815">
            <w:rPr>
              <w:rStyle w:val="PlaceholderText"/>
            </w:rPr>
            <w:t>Click here to enter text.</w:t>
          </w:r>
        </w:p>
      </w:docPartBody>
    </w:docPart>
    <w:docPart>
      <w:docPartPr>
        <w:name w:val="374D913045B547AB8F867A91867ECB63"/>
        <w:category>
          <w:name w:val="General"/>
          <w:gallery w:val="placeholder"/>
        </w:category>
        <w:types>
          <w:type w:val="bbPlcHdr"/>
        </w:types>
        <w:behaviors>
          <w:behavior w:val="content"/>
        </w:behaviors>
        <w:guid w:val="{9F1D2775-A50C-4206-AC5C-863058DB4E8E}"/>
      </w:docPartPr>
      <w:docPartBody>
        <w:p w:rsidR="00A36386" w:rsidRDefault="0076619E" w:rsidP="0076619E">
          <w:pPr>
            <w:pStyle w:val="374D913045B547AB8F867A91867ECB63"/>
          </w:pPr>
          <w:r w:rsidRPr="00FE1815">
            <w:rPr>
              <w:rStyle w:val="PlaceholderText"/>
            </w:rPr>
            <w:t>Click here to enter text.</w:t>
          </w:r>
        </w:p>
      </w:docPartBody>
    </w:docPart>
    <w:docPart>
      <w:docPartPr>
        <w:name w:val="0526A0716B264D52A463A031248F2CC1"/>
        <w:category>
          <w:name w:val="General"/>
          <w:gallery w:val="placeholder"/>
        </w:category>
        <w:types>
          <w:type w:val="bbPlcHdr"/>
        </w:types>
        <w:behaviors>
          <w:behavior w:val="content"/>
        </w:behaviors>
        <w:guid w:val="{2698D24C-B045-4584-9BAA-22EDFEDE79DC}"/>
      </w:docPartPr>
      <w:docPartBody>
        <w:p w:rsidR="00A36386" w:rsidRDefault="0076619E" w:rsidP="0076619E">
          <w:pPr>
            <w:pStyle w:val="0526A0716B264D52A463A031248F2CC1"/>
          </w:pPr>
          <w:r w:rsidRPr="00FE1815">
            <w:rPr>
              <w:rStyle w:val="PlaceholderText"/>
            </w:rPr>
            <w:t>Click here to enter text.</w:t>
          </w:r>
        </w:p>
      </w:docPartBody>
    </w:docPart>
    <w:docPart>
      <w:docPartPr>
        <w:name w:val="00EC36F8D20D4D8FB2F0AD96741514CF"/>
        <w:category>
          <w:name w:val="General"/>
          <w:gallery w:val="placeholder"/>
        </w:category>
        <w:types>
          <w:type w:val="bbPlcHdr"/>
        </w:types>
        <w:behaviors>
          <w:behavior w:val="content"/>
        </w:behaviors>
        <w:guid w:val="{49108110-4C34-4BD1-AD88-1FB8F3A9F436}"/>
      </w:docPartPr>
      <w:docPartBody>
        <w:p w:rsidR="00A36386" w:rsidRDefault="003E7BF7" w:rsidP="003E7BF7">
          <w:pPr>
            <w:pStyle w:val="00EC36F8D20D4D8FB2F0AD96741514CF1"/>
          </w:pPr>
          <w:r w:rsidRPr="00FE1815">
            <w:rPr>
              <w:rStyle w:val="PlaceholderText"/>
            </w:rPr>
            <w:t>Click here to enter text.</w:t>
          </w:r>
        </w:p>
      </w:docPartBody>
    </w:docPart>
    <w:docPart>
      <w:docPartPr>
        <w:name w:val="2345A51DF8334F23A2143A05F17D8D24"/>
        <w:category>
          <w:name w:val="General"/>
          <w:gallery w:val="placeholder"/>
        </w:category>
        <w:types>
          <w:type w:val="bbPlcHdr"/>
        </w:types>
        <w:behaviors>
          <w:behavior w:val="content"/>
        </w:behaviors>
        <w:guid w:val="{672B94D1-60EB-473B-8BEF-3B1A4BA75F6A}"/>
      </w:docPartPr>
      <w:docPartBody>
        <w:p w:rsidR="00A36386" w:rsidRDefault="0076619E" w:rsidP="0076619E">
          <w:pPr>
            <w:pStyle w:val="2345A51DF8334F23A2143A05F17D8D24"/>
          </w:pPr>
          <w:r w:rsidRPr="00FE1815">
            <w:rPr>
              <w:rStyle w:val="PlaceholderText"/>
            </w:rPr>
            <w:t>Click here to enter text.</w:t>
          </w:r>
        </w:p>
      </w:docPartBody>
    </w:docPart>
    <w:docPart>
      <w:docPartPr>
        <w:name w:val="846151CB8EFF4F2195DC7A4C54B9EB0B"/>
        <w:category>
          <w:name w:val="General"/>
          <w:gallery w:val="placeholder"/>
        </w:category>
        <w:types>
          <w:type w:val="bbPlcHdr"/>
        </w:types>
        <w:behaviors>
          <w:behavior w:val="content"/>
        </w:behaviors>
        <w:guid w:val="{3097BAF0-5DEF-409A-9A5A-D25BF3BE1316}"/>
      </w:docPartPr>
      <w:docPartBody>
        <w:p w:rsidR="00412873" w:rsidRDefault="003E7BF7" w:rsidP="003E7BF7">
          <w:pPr>
            <w:pStyle w:val="846151CB8EFF4F2195DC7A4C54B9EB0B"/>
          </w:pPr>
          <w:r w:rsidRPr="00FE18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altName w:val="Cambria"/>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37F"/>
    <w:multiLevelType w:val="multilevel"/>
    <w:tmpl w:val="416AC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476D46"/>
    <w:multiLevelType w:val="multilevel"/>
    <w:tmpl w:val="EB744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173B9E"/>
    <w:multiLevelType w:val="multilevel"/>
    <w:tmpl w:val="DC180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8F3908"/>
    <w:multiLevelType w:val="multilevel"/>
    <w:tmpl w:val="2F08B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37694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706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596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5590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9E"/>
    <w:rsid w:val="00060005"/>
    <w:rsid w:val="0014270F"/>
    <w:rsid w:val="001B780D"/>
    <w:rsid w:val="0021335E"/>
    <w:rsid w:val="00270FE5"/>
    <w:rsid w:val="00391C43"/>
    <w:rsid w:val="003E7BF7"/>
    <w:rsid w:val="00412873"/>
    <w:rsid w:val="00476638"/>
    <w:rsid w:val="005C56A2"/>
    <w:rsid w:val="006B6F64"/>
    <w:rsid w:val="00714C06"/>
    <w:rsid w:val="0076619E"/>
    <w:rsid w:val="00940E2A"/>
    <w:rsid w:val="009730FF"/>
    <w:rsid w:val="00A36386"/>
    <w:rsid w:val="00AE4740"/>
    <w:rsid w:val="00B727B0"/>
    <w:rsid w:val="00BC391E"/>
    <w:rsid w:val="00C772F6"/>
    <w:rsid w:val="00C82C80"/>
    <w:rsid w:val="00D715BD"/>
    <w:rsid w:val="00DA2982"/>
    <w:rsid w:val="00E01ABD"/>
    <w:rsid w:val="00FC0405"/>
    <w:rsid w:val="00FE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0FF"/>
    <w:rPr>
      <w:color w:val="808080"/>
    </w:rPr>
  </w:style>
  <w:style w:type="paragraph" w:customStyle="1" w:styleId="5584BE84979D474EA6B54CF57821F28C1">
    <w:name w:val="5584BE84979D474EA6B54CF57821F28C1"/>
    <w:rsid w:val="0076619E"/>
    <w:rPr>
      <w:rFonts w:eastAsiaTheme="minorHAnsi"/>
    </w:rPr>
  </w:style>
  <w:style w:type="paragraph" w:customStyle="1" w:styleId="0D4935D3A28A4990A3616F5504F298D21">
    <w:name w:val="0D4935D3A28A4990A3616F5504F298D21"/>
    <w:rsid w:val="0076619E"/>
    <w:rPr>
      <w:rFonts w:eastAsiaTheme="minorHAnsi"/>
    </w:rPr>
  </w:style>
  <w:style w:type="paragraph" w:customStyle="1" w:styleId="374D913045B547AB8F867A91867ECB63">
    <w:name w:val="374D913045B547AB8F867A91867ECB63"/>
    <w:rsid w:val="0076619E"/>
    <w:rPr>
      <w:rFonts w:eastAsiaTheme="minorHAnsi"/>
    </w:rPr>
  </w:style>
  <w:style w:type="paragraph" w:customStyle="1" w:styleId="0526A0716B264D52A463A031248F2CC1">
    <w:name w:val="0526A0716B264D52A463A031248F2CC1"/>
    <w:rsid w:val="0076619E"/>
    <w:rPr>
      <w:rFonts w:eastAsiaTheme="minorHAnsi"/>
    </w:rPr>
  </w:style>
  <w:style w:type="paragraph" w:customStyle="1" w:styleId="2345A51DF8334F23A2143A05F17D8D24">
    <w:name w:val="2345A51DF8334F23A2143A05F17D8D24"/>
    <w:rsid w:val="0076619E"/>
    <w:rPr>
      <w:rFonts w:eastAsiaTheme="minorHAnsi"/>
    </w:rPr>
  </w:style>
  <w:style w:type="paragraph" w:customStyle="1" w:styleId="846151CB8EFF4F2195DC7A4C54B9EB0B">
    <w:name w:val="846151CB8EFF4F2195DC7A4C54B9EB0B"/>
    <w:rsid w:val="003E7BF7"/>
  </w:style>
  <w:style w:type="paragraph" w:customStyle="1" w:styleId="DF3A7973C0B44B8EA19BB75A040B23202">
    <w:name w:val="DF3A7973C0B44B8EA19BB75A040B23202"/>
    <w:rsid w:val="003E7BF7"/>
    <w:rPr>
      <w:rFonts w:eastAsiaTheme="minorHAnsi"/>
    </w:rPr>
  </w:style>
  <w:style w:type="paragraph" w:customStyle="1" w:styleId="B94402E8B13240E2B306FD22589A68882">
    <w:name w:val="B94402E8B13240E2B306FD22589A68882"/>
    <w:rsid w:val="003E7BF7"/>
    <w:rPr>
      <w:rFonts w:eastAsiaTheme="minorHAnsi"/>
    </w:rPr>
  </w:style>
  <w:style w:type="paragraph" w:customStyle="1" w:styleId="7DF30BC80431458D9F31FC6A109098433">
    <w:name w:val="7DF30BC80431458D9F31FC6A109098433"/>
    <w:rsid w:val="003E7BF7"/>
    <w:rPr>
      <w:rFonts w:eastAsiaTheme="minorHAnsi"/>
    </w:rPr>
  </w:style>
  <w:style w:type="paragraph" w:customStyle="1" w:styleId="7AEC883566514E7DB7CD855CF41851FF2">
    <w:name w:val="7AEC883566514E7DB7CD855CF41851FF2"/>
    <w:rsid w:val="003E7BF7"/>
    <w:rPr>
      <w:rFonts w:eastAsiaTheme="minorHAnsi"/>
    </w:rPr>
  </w:style>
  <w:style w:type="paragraph" w:customStyle="1" w:styleId="E80A638E989243B9AA3A44C00CF55CEE2">
    <w:name w:val="E80A638E989243B9AA3A44C00CF55CEE2"/>
    <w:rsid w:val="003E7BF7"/>
    <w:rPr>
      <w:rFonts w:eastAsiaTheme="minorHAnsi"/>
    </w:rPr>
  </w:style>
  <w:style w:type="paragraph" w:customStyle="1" w:styleId="00EC36F8D20D4D8FB2F0AD96741514CF1">
    <w:name w:val="00EC36F8D20D4D8FB2F0AD96741514CF1"/>
    <w:rsid w:val="003E7B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1099-9AB3-481F-8C73-3A574787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Karen.Chan</dc:creator>
  <cp:keywords/>
  <dc:description/>
  <cp:lastModifiedBy>Jill Fegley</cp:lastModifiedBy>
  <cp:revision>2</cp:revision>
  <dcterms:created xsi:type="dcterms:W3CDTF">2022-07-05T16:48:00Z</dcterms:created>
  <dcterms:modified xsi:type="dcterms:W3CDTF">2022-07-05T16:48:00Z</dcterms:modified>
</cp:coreProperties>
</file>